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4B727" w14:textId="4A5D1670" w:rsidR="00C97F07" w:rsidRDefault="00C97F07" w:rsidP="00C97F07">
      <w:pPr>
        <w:pStyle w:val="NormalWeb"/>
        <w:shd w:val="clear" w:color="auto" w:fill="FFFFFF"/>
        <w:spacing w:before="0" w:beforeAutospacing="0" w:after="0" w:afterAutospacing="0"/>
        <w:rPr>
          <w:rFonts w:ascii="Arial" w:hAnsi="Arial" w:cs="Arial"/>
          <w:b/>
          <w:bCs/>
          <w:sz w:val="36"/>
          <w:szCs w:val="36"/>
        </w:rPr>
      </w:pPr>
      <w:r w:rsidRPr="004D0141">
        <w:rPr>
          <w:rFonts w:ascii="Arial" w:hAnsi="Arial" w:cs="Arial"/>
          <w:b/>
          <w:bCs/>
          <w:sz w:val="36"/>
          <w:szCs w:val="36"/>
        </w:rPr>
        <w:t>News Ticket to Work</w:t>
      </w:r>
    </w:p>
    <w:p w14:paraId="7032A997" w14:textId="77777777" w:rsidR="004D0141" w:rsidRPr="004D0141" w:rsidRDefault="004D0141" w:rsidP="00C97F07">
      <w:pPr>
        <w:pStyle w:val="NormalWeb"/>
        <w:shd w:val="clear" w:color="auto" w:fill="FFFFFF"/>
        <w:spacing w:before="0" w:beforeAutospacing="0" w:after="0" w:afterAutospacing="0"/>
        <w:rPr>
          <w:rFonts w:ascii="Arial" w:hAnsi="Arial" w:cs="Arial"/>
          <w:b/>
          <w:bCs/>
          <w:sz w:val="36"/>
          <w:szCs w:val="36"/>
        </w:rPr>
      </w:pPr>
    </w:p>
    <w:p w14:paraId="778011B6" w14:textId="0A48FCBE" w:rsidR="00C97F07" w:rsidRPr="00C97F07" w:rsidRDefault="00C97F07" w:rsidP="00C97F07">
      <w:pPr>
        <w:pStyle w:val="NormalWeb"/>
        <w:shd w:val="clear" w:color="auto" w:fill="FFFFFF"/>
        <w:spacing w:before="0" w:beforeAutospacing="0" w:after="0" w:afterAutospacing="0"/>
        <w:rPr>
          <w:rFonts w:ascii="Arial" w:hAnsi="Arial" w:cs="Arial"/>
        </w:rPr>
      </w:pPr>
      <w:r w:rsidRPr="00C97F07">
        <w:rPr>
          <w:rFonts w:ascii="Arial" w:hAnsi="Arial" w:cs="Arial"/>
        </w:rPr>
        <w:t>Welcome to the March edition of Ticket to Work News.</w:t>
      </w:r>
    </w:p>
    <w:p w14:paraId="07345C9F" w14:textId="77777777" w:rsidR="00C97F07" w:rsidRPr="00C97F07" w:rsidRDefault="00C97F07" w:rsidP="00C97F07">
      <w:pPr>
        <w:pStyle w:val="NormalWeb"/>
        <w:shd w:val="clear" w:color="auto" w:fill="FFFFFF"/>
        <w:spacing w:before="300" w:beforeAutospacing="0" w:after="0" w:afterAutospacing="0"/>
        <w:rPr>
          <w:rFonts w:ascii="Arial" w:hAnsi="Arial" w:cs="Arial"/>
        </w:rPr>
      </w:pPr>
      <w:r w:rsidRPr="00C97F07">
        <w:rPr>
          <w:rFonts w:ascii="Arial" w:hAnsi="Arial" w:cs="Arial"/>
        </w:rPr>
        <w:t>Ticket to Work is excited to announce that we are writing to you from our new home at the Brotherhood of St. Laurence (BSL). BSL works alongside people experiencing disadvantage to address the fundamental causes of poverty in Australia.</w:t>
      </w:r>
    </w:p>
    <w:p w14:paraId="7ED1E9A5" w14:textId="7811CDBC" w:rsidR="00C97F07" w:rsidRPr="00C97F07" w:rsidRDefault="00C97F07" w:rsidP="00C97F07">
      <w:pPr>
        <w:pStyle w:val="NormalWeb"/>
        <w:shd w:val="clear" w:color="auto" w:fill="FFFFFF"/>
        <w:spacing w:before="300" w:beforeAutospacing="0" w:after="0" w:afterAutospacing="0"/>
        <w:rPr>
          <w:rFonts w:ascii="Arial" w:hAnsi="Arial" w:cs="Arial"/>
        </w:rPr>
      </w:pPr>
      <w:r w:rsidRPr="00C97F07">
        <w:rPr>
          <w:rFonts w:ascii="Arial" w:hAnsi="Arial" w:cs="Arial"/>
        </w:rPr>
        <w:t xml:space="preserve">Ticket to Work will strengthen the work of BSL’s National Youth Employment Body (NYEB) to improve employment opportunities and pathways for young people with disability. The NYEB, like Ticket to Work, enables multi-sector response to improve youth employment and facilitates a collaborative approach. Want to find out more about the work of the NYEB? </w:t>
      </w:r>
      <w:hyperlink r:id="rId4" w:history="1">
        <w:r w:rsidRPr="004D0141">
          <w:rPr>
            <w:rStyle w:val="Hyperlink"/>
            <w:rFonts w:ascii="Arial" w:hAnsi="Arial" w:cs="Arial"/>
          </w:rPr>
          <w:t>Visit the</w:t>
        </w:r>
        <w:r w:rsidR="004D0141" w:rsidRPr="004D0141">
          <w:rPr>
            <w:rStyle w:val="Hyperlink"/>
            <w:rFonts w:ascii="Arial" w:hAnsi="Arial" w:cs="Arial"/>
          </w:rPr>
          <w:t xml:space="preserve"> </w:t>
        </w:r>
        <w:r w:rsidR="004D0141">
          <w:rPr>
            <w:rStyle w:val="Hyperlink"/>
            <w:rFonts w:ascii="Arial" w:hAnsi="Arial" w:cs="Arial"/>
          </w:rPr>
          <w:t>NYEB</w:t>
        </w:r>
        <w:r w:rsidRPr="004D0141">
          <w:rPr>
            <w:rStyle w:val="Hyperlink"/>
            <w:rFonts w:ascii="Arial" w:hAnsi="Arial" w:cs="Arial"/>
          </w:rPr>
          <w:t> website.</w:t>
        </w:r>
      </w:hyperlink>
    </w:p>
    <w:p w14:paraId="55FD4D62" w14:textId="77777777" w:rsidR="00C97F07" w:rsidRPr="00C97F07" w:rsidRDefault="00C97F07" w:rsidP="00C97F07">
      <w:pPr>
        <w:pStyle w:val="NormalWeb"/>
        <w:shd w:val="clear" w:color="auto" w:fill="FFFFFF"/>
        <w:spacing w:before="300" w:beforeAutospacing="0" w:after="0" w:afterAutospacing="0"/>
        <w:rPr>
          <w:rFonts w:ascii="Arial" w:hAnsi="Arial" w:cs="Arial"/>
        </w:rPr>
      </w:pPr>
      <w:r w:rsidRPr="00C97F07">
        <w:rPr>
          <w:rFonts w:ascii="Arial" w:hAnsi="Arial" w:cs="Arial"/>
        </w:rPr>
        <w:t>We would like to express a big thank you to NDS for supporting us to get to where we are today.</w:t>
      </w:r>
    </w:p>
    <w:p w14:paraId="718E9EE9" w14:textId="77777777" w:rsidR="00C97F07" w:rsidRPr="00C97F07" w:rsidRDefault="00C97F07" w:rsidP="00C97F07">
      <w:pPr>
        <w:pStyle w:val="NormalWeb"/>
        <w:shd w:val="clear" w:color="auto" w:fill="FFFFFF"/>
        <w:spacing w:before="300" w:beforeAutospacing="0" w:after="0" w:afterAutospacing="0"/>
        <w:rPr>
          <w:rFonts w:ascii="Arial" w:hAnsi="Arial" w:cs="Arial"/>
        </w:rPr>
      </w:pPr>
      <w:r w:rsidRPr="00C97F07">
        <w:rPr>
          <w:rFonts w:ascii="Arial" w:hAnsi="Arial" w:cs="Arial"/>
        </w:rPr>
        <w:t>In this issue we share our new ‘About us’ video, our project for schools and our government submissions that aim to improves the lives of young people with disability.  </w:t>
      </w:r>
    </w:p>
    <w:p w14:paraId="07734995" w14:textId="588C49D3" w:rsidR="00C97F07" w:rsidRPr="00C97F07" w:rsidRDefault="00C97F07" w:rsidP="00C97F07">
      <w:pPr>
        <w:pStyle w:val="NormalWeb"/>
        <w:shd w:val="clear" w:color="auto" w:fill="FFFFFF"/>
        <w:spacing w:before="300" w:beforeAutospacing="0" w:after="0" w:afterAutospacing="0"/>
        <w:rPr>
          <w:rFonts w:ascii="Arial" w:hAnsi="Arial" w:cs="Arial"/>
        </w:rPr>
      </w:pPr>
      <w:r w:rsidRPr="00C97F07">
        <w:rPr>
          <w:rFonts w:ascii="Arial" w:hAnsi="Arial" w:cs="Arial"/>
        </w:rPr>
        <w:t>You can still contact us on the Ticket to Work </w:t>
      </w:r>
      <w:hyperlink r:id="rId5" w:history="1">
        <w:r w:rsidRPr="00C97F07">
          <w:rPr>
            <w:rStyle w:val="Hyperlink"/>
            <w:rFonts w:ascii="Arial" w:hAnsi="Arial" w:cs="Arial"/>
            <w:color w:val="auto"/>
          </w:rPr>
          <w:t>contact us page</w:t>
        </w:r>
      </w:hyperlink>
      <w:r w:rsidRPr="00C97F07">
        <w:rPr>
          <w:rFonts w:ascii="Arial" w:hAnsi="Arial" w:cs="Arial"/>
        </w:rPr>
        <w:t> or at own new email address </w:t>
      </w:r>
      <w:hyperlink r:id="rId6" w:history="1">
        <w:r w:rsidRPr="00C97F07">
          <w:rPr>
            <w:rStyle w:val="Hyperlink"/>
            <w:rFonts w:ascii="Arial" w:hAnsi="Arial" w:cs="Arial"/>
            <w:color w:val="auto"/>
          </w:rPr>
          <w:t>tickettowork@bsl.org.au</w:t>
        </w:r>
      </w:hyperlink>
    </w:p>
    <w:p w14:paraId="50E717E8" w14:textId="77777777" w:rsidR="004D0141" w:rsidRDefault="004D0141" w:rsidP="00C97F07">
      <w:pPr>
        <w:shd w:val="clear" w:color="auto" w:fill="FFFFFF"/>
        <w:spacing w:after="240" w:line="390" w:lineRule="atLeast"/>
        <w:textAlignment w:val="center"/>
        <w:outlineLvl w:val="1"/>
        <w:rPr>
          <w:rFonts w:ascii="Arial" w:eastAsia="Times New Roman" w:hAnsi="Arial" w:cs="Arial"/>
          <w:b/>
          <w:bCs/>
          <w:sz w:val="32"/>
          <w:szCs w:val="32"/>
          <w:lang w:eastAsia="en-AU"/>
        </w:rPr>
      </w:pPr>
    </w:p>
    <w:p w14:paraId="6E30CF6F" w14:textId="10922020" w:rsidR="00C97F07" w:rsidRPr="00C97F07" w:rsidRDefault="00C97F07" w:rsidP="00C97F07">
      <w:pPr>
        <w:shd w:val="clear" w:color="auto" w:fill="FFFFFF"/>
        <w:spacing w:after="240" w:line="390" w:lineRule="atLeast"/>
        <w:textAlignment w:val="center"/>
        <w:outlineLvl w:val="1"/>
        <w:rPr>
          <w:rFonts w:ascii="Arial" w:eastAsia="Times New Roman" w:hAnsi="Arial" w:cs="Arial"/>
          <w:sz w:val="32"/>
          <w:szCs w:val="32"/>
          <w:lang w:eastAsia="en-AU"/>
        </w:rPr>
      </w:pPr>
      <w:r w:rsidRPr="00C97F07">
        <w:rPr>
          <w:rFonts w:ascii="Arial" w:eastAsia="Times New Roman" w:hAnsi="Arial" w:cs="Arial"/>
          <w:b/>
          <w:bCs/>
          <w:sz w:val="32"/>
          <w:szCs w:val="32"/>
          <w:lang w:eastAsia="en-AU"/>
        </w:rPr>
        <w:t>Ticket to Work Video: about us</w:t>
      </w:r>
    </w:p>
    <w:p w14:paraId="6192C3EB" w14:textId="77777777" w:rsidR="00C97F07" w:rsidRPr="00C97F07" w:rsidRDefault="00C97F07" w:rsidP="00C97F07">
      <w:pPr>
        <w:shd w:val="clear" w:color="auto" w:fill="FFFFFF"/>
        <w:spacing w:after="0" w:line="240" w:lineRule="auto"/>
        <w:textAlignment w:val="center"/>
        <w:rPr>
          <w:rFonts w:ascii="Arial" w:eastAsia="Times New Roman" w:hAnsi="Arial" w:cs="Arial"/>
          <w:sz w:val="24"/>
          <w:szCs w:val="24"/>
          <w:lang w:eastAsia="en-AU"/>
        </w:rPr>
      </w:pPr>
      <w:r w:rsidRPr="00C97F07">
        <w:rPr>
          <w:rFonts w:ascii="Arial" w:eastAsia="Times New Roman" w:hAnsi="Arial" w:cs="Arial"/>
          <w:sz w:val="24"/>
          <w:szCs w:val="24"/>
          <w:lang w:eastAsia="en-AU"/>
        </w:rPr>
        <w:t>We have made a new ‘About us’ video that introduces the work we do.</w:t>
      </w:r>
    </w:p>
    <w:p w14:paraId="5672EC1B" w14:textId="77777777" w:rsidR="00C97F07" w:rsidRPr="00C97F07" w:rsidRDefault="00C97F07" w:rsidP="00C97F07">
      <w:pPr>
        <w:shd w:val="clear" w:color="auto" w:fill="FFFFFF"/>
        <w:spacing w:before="300" w:after="0" w:line="240" w:lineRule="auto"/>
        <w:textAlignment w:val="center"/>
        <w:rPr>
          <w:rFonts w:ascii="Arial" w:eastAsia="Times New Roman" w:hAnsi="Arial" w:cs="Arial"/>
          <w:sz w:val="24"/>
          <w:szCs w:val="24"/>
          <w:lang w:eastAsia="en-AU"/>
        </w:rPr>
      </w:pPr>
      <w:r w:rsidRPr="00C97F07">
        <w:rPr>
          <w:rFonts w:ascii="Arial" w:eastAsia="Times New Roman" w:hAnsi="Arial" w:cs="Arial"/>
          <w:sz w:val="24"/>
          <w:szCs w:val="24"/>
          <w:lang w:eastAsia="en-AU"/>
        </w:rPr>
        <w:t xml:space="preserve">Big shout out to all that supported its creation, especially Danni, Dot, Helen, Megan, Chris, Kira, </w:t>
      </w:r>
      <w:proofErr w:type="gramStart"/>
      <w:r w:rsidRPr="00C97F07">
        <w:rPr>
          <w:rFonts w:ascii="Arial" w:eastAsia="Times New Roman" w:hAnsi="Arial" w:cs="Arial"/>
          <w:sz w:val="24"/>
          <w:szCs w:val="24"/>
          <w:lang w:eastAsia="en-AU"/>
        </w:rPr>
        <w:t>Kristie</w:t>
      </w:r>
      <w:proofErr w:type="gramEnd"/>
      <w:r w:rsidRPr="00C97F07">
        <w:rPr>
          <w:rFonts w:ascii="Arial" w:eastAsia="Times New Roman" w:hAnsi="Arial" w:cs="Arial"/>
          <w:sz w:val="24"/>
          <w:szCs w:val="24"/>
          <w:lang w:eastAsia="en-AU"/>
        </w:rPr>
        <w:t xml:space="preserve"> and the team at </w:t>
      </w:r>
      <w:proofErr w:type="spellStart"/>
      <w:r w:rsidRPr="00C97F07">
        <w:rPr>
          <w:rFonts w:ascii="Arial" w:eastAsia="Times New Roman" w:hAnsi="Arial" w:cs="Arial"/>
          <w:sz w:val="24"/>
          <w:szCs w:val="24"/>
          <w:lang w:eastAsia="en-AU"/>
        </w:rPr>
        <w:t>Ozmosis</w:t>
      </w:r>
      <w:proofErr w:type="spellEnd"/>
      <w:r w:rsidRPr="00C97F07">
        <w:rPr>
          <w:rFonts w:ascii="Arial" w:eastAsia="Times New Roman" w:hAnsi="Arial" w:cs="Arial"/>
          <w:sz w:val="24"/>
          <w:szCs w:val="24"/>
          <w:lang w:eastAsia="en-AU"/>
        </w:rPr>
        <w:t xml:space="preserve"> Leopold and Resolution Media.</w:t>
      </w:r>
    </w:p>
    <w:p w14:paraId="2CD36C69" w14:textId="4415F254" w:rsidR="00C97F07" w:rsidRDefault="00C97F07" w:rsidP="004D0141">
      <w:pPr>
        <w:shd w:val="clear" w:color="auto" w:fill="FFFFFF"/>
        <w:spacing w:before="300" w:line="240" w:lineRule="auto"/>
        <w:textAlignment w:val="center"/>
        <w:rPr>
          <w:rFonts w:ascii="Arial" w:eastAsia="Times New Roman" w:hAnsi="Arial" w:cs="Arial"/>
          <w:sz w:val="24"/>
          <w:szCs w:val="24"/>
          <w:lang w:eastAsia="en-AU"/>
        </w:rPr>
      </w:pPr>
      <w:r w:rsidRPr="00C97F07">
        <w:rPr>
          <w:rFonts w:ascii="Arial" w:eastAsia="Times New Roman" w:hAnsi="Arial" w:cs="Arial"/>
          <w:sz w:val="24"/>
          <w:szCs w:val="24"/>
          <w:lang w:eastAsia="en-AU"/>
        </w:rPr>
        <w:t>Please check it out. </w:t>
      </w:r>
      <w:hyperlink r:id="rId7" w:history="1">
        <w:r w:rsidR="004D0141" w:rsidRPr="004D0141">
          <w:rPr>
            <w:rStyle w:val="Hyperlink"/>
            <w:rFonts w:ascii="Arial" w:eastAsia="Times New Roman" w:hAnsi="Arial" w:cs="Arial"/>
            <w:sz w:val="24"/>
            <w:szCs w:val="24"/>
            <w:lang w:eastAsia="en-AU"/>
          </w:rPr>
          <w:t>Watch the vi</w:t>
        </w:r>
        <w:r w:rsidR="004D0141" w:rsidRPr="004D0141">
          <w:rPr>
            <w:rStyle w:val="Hyperlink"/>
            <w:rFonts w:ascii="Arial" w:eastAsia="Times New Roman" w:hAnsi="Arial" w:cs="Arial"/>
            <w:sz w:val="24"/>
            <w:szCs w:val="24"/>
            <w:lang w:eastAsia="en-AU"/>
          </w:rPr>
          <w:t>d</w:t>
        </w:r>
        <w:r w:rsidR="004D0141" w:rsidRPr="004D0141">
          <w:rPr>
            <w:rStyle w:val="Hyperlink"/>
            <w:rFonts w:ascii="Arial" w:eastAsia="Times New Roman" w:hAnsi="Arial" w:cs="Arial"/>
            <w:sz w:val="24"/>
            <w:szCs w:val="24"/>
            <w:lang w:eastAsia="en-AU"/>
          </w:rPr>
          <w:t>eo</w:t>
        </w:r>
      </w:hyperlink>
      <w:r w:rsidR="004D0141" w:rsidRPr="00C97F07">
        <w:rPr>
          <w:rFonts w:ascii="Arial" w:eastAsia="Times New Roman" w:hAnsi="Arial" w:cs="Arial"/>
          <w:sz w:val="24"/>
          <w:szCs w:val="24"/>
          <w:lang w:eastAsia="en-AU"/>
        </w:rPr>
        <w:t xml:space="preserve"> </w:t>
      </w:r>
    </w:p>
    <w:p w14:paraId="18FE56E9" w14:textId="2EFF70C7" w:rsidR="004D0141" w:rsidRDefault="004D0141" w:rsidP="004D0141">
      <w:pPr>
        <w:shd w:val="clear" w:color="auto" w:fill="FFFFFF"/>
        <w:spacing w:before="300" w:line="240" w:lineRule="auto"/>
        <w:textAlignment w:val="center"/>
        <w:rPr>
          <w:rFonts w:ascii="Arial" w:eastAsia="Times New Roman" w:hAnsi="Arial" w:cs="Arial"/>
          <w:sz w:val="24"/>
          <w:szCs w:val="24"/>
          <w:lang w:eastAsia="en-AU"/>
        </w:rPr>
      </w:pPr>
    </w:p>
    <w:p w14:paraId="034E4A1B" w14:textId="77777777" w:rsidR="004D0141" w:rsidRPr="004D0141" w:rsidRDefault="004D0141" w:rsidP="004D0141">
      <w:pPr>
        <w:pStyle w:val="Heading2"/>
        <w:shd w:val="clear" w:color="auto" w:fill="FFFFFF"/>
        <w:spacing w:before="0" w:beforeAutospacing="0" w:after="240" w:afterAutospacing="0" w:line="390" w:lineRule="atLeast"/>
        <w:textAlignment w:val="center"/>
        <w:rPr>
          <w:rFonts w:ascii="Arial" w:hAnsi="Arial" w:cs="Arial"/>
          <w:b w:val="0"/>
          <w:bCs w:val="0"/>
          <w:sz w:val="32"/>
          <w:szCs w:val="32"/>
        </w:rPr>
      </w:pPr>
      <w:proofErr w:type="gramStart"/>
      <w:r w:rsidRPr="004D0141">
        <w:rPr>
          <w:rStyle w:val="Strong"/>
          <w:rFonts w:ascii="Arial" w:hAnsi="Arial" w:cs="Arial"/>
          <w:b/>
          <w:bCs/>
          <w:sz w:val="32"/>
          <w:szCs w:val="32"/>
        </w:rPr>
        <w:t>Schools</w:t>
      </w:r>
      <w:proofErr w:type="gramEnd"/>
      <w:r w:rsidRPr="004D0141">
        <w:rPr>
          <w:rStyle w:val="Strong"/>
          <w:rFonts w:ascii="Arial" w:hAnsi="Arial" w:cs="Arial"/>
          <w:b/>
          <w:bCs/>
          <w:sz w:val="32"/>
          <w:szCs w:val="32"/>
        </w:rPr>
        <w:t xml:space="preserve"> project - Inclusive career development</w:t>
      </w:r>
    </w:p>
    <w:p w14:paraId="30BB4C96" w14:textId="77777777" w:rsidR="004D0141" w:rsidRDefault="004D0141" w:rsidP="004D0141">
      <w:pPr>
        <w:pStyle w:val="NormalWeb"/>
        <w:shd w:val="clear" w:color="auto" w:fill="FFFFFF"/>
        <w:spacing w:before="0" w:beforeAutospacing="0" w:after="0" w:afterAutospacing="0"/>
        <w:textAlignment w:val="center"/>
        <w:rPr>
          <w:rFonts w:ascii="Arial" w:hAnsi="Arial" w:cs="Arial"/>
        </w:rPr>
      </w:pPr>
      <w:r w:rsidRPr="004D0141">
        <w:rPr>
          <w:rFonts w:ascii="Arial" w:hAnsi="Arial" w:cs="Arial"/>
        </w:rPr>
        <w:t>We have embarked on a project to be able to better support schools to implement evidence-based and effective school to work transition and career development for students with a disability. </w:t>
      </w:r>
      <w:hyperlink r:id="rId8" w:history="1">
        <w:r w:rsidRPr="004D0141">
          <w:rPr>
            <w:rStyle w:val="Hyperlink"/>
            <w:rFonts w:ascii="Arial" w:hAnsi="Arial" w:cs="Arial"/>
          </w:rPr>
          <w:t>Read more here</w:t>
        </w:r>
      </w:hyperlink>
    </w:p>
    <w:p w14:paraId="189657DD" w14:textId="7A2EEA36" w:rsidR="004D0141" w:rsidRPr="004D0141" w:rsidRDefault="004D0141" w:rsidP="004D0141">
      <w:pPr>
        <w:rPr>
          <w:rFonts w:ascii="Arial" w:eastAsia="Times New Roman" w:hAnsi="Arial" w:cs="Arial"/>
          <w:sz w:val="24"/>
          <w:szCs w:val="24"/>
          <w:lang w:eastAsia="en-AU"/>
        </w:rPr>
      </w:pPr>
      <w:r>
        <w:rPr>
          <w:rFonts w:ascii="Arial" w:hAnsi="Arial" w:cs="Arial"/>
        </w:rPr>
        <w:br w:type="page"/>
      </w:r>
      <w:r w:rsidRPr="004D0141">
        <w:rPr>
          <w:rFonts w:ascii="Arial" w:eastAsia="Times New Roman" w:hAnsi="Arial" w:cs="Arial"/>
          <w:b/>
          <w:bCs/>
          <w:sz w:val="32"/>
          <w:szCs w:val="32"/>
          <w:lang w:eastAsia="en-AU"/>
        </w:rPr>
        <w:lastRenderedPageBreak/>
        <w:t>Ticket to Work submissions</w:t>
      </w:r>
    </w:p>
    <w:p w14:paraId="66CB3BD6" w14:textId="77777777" w:rsidR="00C97F07" w:rsidRPr="004D0141" w:rsidRDefault="00C97F07" w:rsidP="00C97F07">
      <w:pPr>
        <w:pStyle w:val="Heading3"/>
        <w:shd w:val="clear" w:color="auto" w:fill="FFFFFF"/>
        <w:spacing w:before="0" w:after="180" w:line="360" w:lineRule="atLeast"/>
        <w:textAlignment w:val="center"/>
        <w:rPr>
          <w:rFonts w:ascii="Arial" w:eastAsia="Times New Roman" w:hAnsi="Arial" w:cs="Arial"/>
          <w:b/>
          <w:bCs/>
          <w:color w:val="auto"/>
          <w:lang w:eastAsia="en-AU"/>
        </w:rPr>
      </w:pPr>
      <w:r w:rsidRPr="004D0141">
        <w:rPr>
          <w:rFonts w:ascii="Arial" w:eastAsia="Times New Roman" w:hAnsi="Arial" w:cs="Arial"/>
          <w:b/>
          <w:bCs/>
          <w:color w:val="auto"/>
          <w:lang w:eastAsia="en-AU"/>
        </w:rPr>
        <w:t>Senior school reform in Victoria</w:t>
      </w:r>
    </w:p>
    <w:p w14:paraId="1DC360CD" w14:textId="60DC31D7" w:rsidR="00C97F07" w:rsidRPr="004D0141" w:rsidRDefault="00C97F07" w:rsidP="00C97F07">
      <w:pPr>
        <w:pStyle w:val="NormalWeb"/>
        <w:shd w:val="clear" w:color="auto" w:fill="FFFFFF"/>
        <w:spacing w:before="0" w:beforeAutospacing="0" w:after="0" w:afterAutospacing="0"/>
        <w:textAlignment w:val="center"/>
        <w:rPr>
          <w:rFonts w:ascii="Arial" w:hAnsi="Arial" w:cs="Arial"/>
        </w:rPr>
      </w:pPr>
      <w:r w:rsidRPr="004D0141">
        <w:rPr>
          <w:rFonts w:ascii="Arial" w:hAnsi="Arial" w:cs="Arial"/>
        </w:rPr>
        <w:t>Due to be implemented in Victoria in 2023, our submission outlines the concerns we have on the negative impact of the reforms on students with disability, especially those with intellectual or cognitive disability. </w:t>
      </w:r>
      <w:r w:rsidRPr="004D0141">
        <w:rPr>
          <w:rFonts w:ascii="Arial" w:hAnsi="Arial" w:cs="Arial"/>
        </w:rPr>
        <w:br/>
      </w:r>
      <w:r w:rsidRPr="004D0141">
        <w:rPr>
          <w:rFonts w:ascii="Arial" w:hAnsi="Arial" w:cs="Arial"/>
        </w:rPr>
        <w:br/>
        <w:t>Senior school vocational and work-based learning experiences have been shown to be one of the strongest predictors of post school employment success for young people with disabilities, therefore it is key that the current reforms do not reduce access for students with disability. We make recommendations to improve the reforms. </w:t>
      </w:r>
      <w:hyperlink r:id="rId9" w:history="1">
        <w:r w:rsidR="004D0141" w:rsidRPr="004D0141">
          <w:rPr>
            <w:rStyle w:val="Hyperlink"/>
            <w:rFonts w:ascii="Arial" w:hAnsi="Arial" w:cs="Arial"/>
          </w:rPr>
          <w:t>Read our</w:t>
        </w:r>
        <w:r w:rsidR="004D0141" w:rsidRPr="004D0141">
          <w:rPr>
            <w:rStyle w:val="Hyperlink"/>
            <w:rFonts w:ascii="Arial" w:hAnsi="Arial" w:cs="Arial"/>
          </w:rPr>
          <w:t xml:space="preserve"> </w:t>
        </w:r>
        <w:r w:rsidR="004D0141" w:rsidRPr="004D0141">
          <w:rPr>
            <w:rStyle w:val="Hyperlink"/>
            <w:rFonts w:ascii="Arial" w:hAnsi="Arial" w:cs="Arial"/>
          </w:rPr>
          <w:t>submissions</w:t>
        </w:r>
      </w:hyperlink>
      <w:r w:rsidR="004D0141" w:rsidRPr="004D0141">
        <w:rPr>
          <w:rFonts w:ascii="Arial" w:hAnsi="Arial" w:cs="Arial"/>
        </w:rPr>
        <w:t xml:space="preserve"> </w:t>
      </w:r>
    </w:p>
    <w:p w14:paraId="0F426F2E" w14:textId="35BAE912" w:rsidR="00C97F07" w:rsidRDefault="00C97F07"/>
    <w:p w14:paraId="56C61782" w14:textId="77777777" w:rsidR="004D0141" w:rsidRPr="004D0141" w:rsidRDefault="004D0141" w:rsidP="004D0141">
      <w:pPr>
        <w:pStyle w:val="Heading3"/>
        <w:shd w:val="clear" w:color="auto" w:fill="FFFFFF"/>
        <w:spacing w:before="0" w:after="180" w:line="360" w:lineRule="atLeast"/>
        <w:textAlignment w:val="center"/>
        <w:rPr>
          <w:rFonts w:ascii="Arial" w:eastAsia="Times New Roman" w:hAnsi="Arial" w:cs="Arial"/>
          <w:b/>
          <w:bCs/>
          <w:color w:val="auto"/>
          <w:lang w:eastAsia="en-AU"/>
        </w:rPr>
      </w:pPr>
      <w:r w:rsidRPr="004D0141">
        <w:rPr>
          <w:rFonts w:ascii="Arial" w:eastAsia="Times New Roman" w:hAnsi="Arial" w:cs="Arial"/>
          <w:b/>
          <w:bCs/>
          <w:color w:val="auto"/>
          <w:lang w:eastAsia="en-AU"/>
        </w:rPr>
        <w:t>New Disability Employment Support Model</w:t>
      </w:r>
    </w:p>
    <w:p w14:paraId="7EF237A1" w14:textId="77777777" w:rsidR="004D0141" w:rsidRDefault="004D0141" w:rsidP="004D0141">
      <w:pPr>
        <w:pStyle w:val="NormalWeb"/>
        <w:shd w:val="clear" w:color="auto" w:fill="FFFFFF"/>
        <w:spacing w:before="0" w:beforeAutospacing="0" w:after="0" w:afterAutospacing="0"/>
        <w:textAlignment w:val="center"/>
        <w:rPr>
          <w:rFonts w:ascii="Arial" w:hAnsi="Arial" w:cs="Arial"/>
        </w:rPr>
      </w:pPr>
      <w:r w:rsidRPr="004D0141">
        <w:rPr>
          <w:rFonts w:ascii="Arial" w:hAnsi="Arial" w:cs="Arial"/>
        </w:rPr>
        <w:t>This submission is to support the design and implementation of a new disability employment support model.</w:t>
      </w:r>
      <w:r w:rsidRPr="004D0141">
        <w:rPr>
          <w:rFonts w:ascii="Arial" w:hAnsi="Arial" w:cs="Arial"/>
        </w:rPr>
        <w:br/>
      </w:r>
      <w:r w:rsidRPr="004D0141">
        <w:rPr>
          <w:rFonts w:ascii="Arial" w:hAnsi="Arial" w:cs="Arial"/>
        </w:rPr>
        <w:br/>
        <w:t>Our submission focuses on young people with disability and provides a background to the current situation that young people with disability find themselves in.</w:t>
      </w:r>
      <w:r w:rsidRPr="004D0141">
        <w:rPr>
          <w:rFonts w:ascii="Arial" w:hAnsi="Arial" w:cs="Arial"/>
        </w:rPr>
        <w:br/>
      </w:r>
      <w:r w:rsidRPr="004D0141">
        <w:rPr>
          <w:rFonts w:ascii="Arial" w:hAnsi="Arial" w:cs="Arial"/>
        </w:rPr>
        <w:br/>
        <w:t>It also provides guidance on the way forward, drawing on our Ticket to Work experience and current and emerging research. </w:t>
      </w:r>
      <w:hyperlink r:id="rId10" w:history="1">
        <w:r w:rsidRPr="004D0141">
          <w:rPr>
            <w:rStyle w:val="Hyperlink"/>
            <w:rFonts w:ascii="Arial" w:hAnsi="Arial" w:cs="Arial"/>
          </w:rPr>
          <w:t>Read our submissions</w:t>
        </w:r>
      </w:hyperlink>
    </w:p>
    <w:p w14:paraId="03FBB28C" w14:textId="77777777" w:rsidR="004D0141" w:rsidRDefault="004D0141" w:rsidP="004D0141">
      <w:pPr>
        <w:pStyle w:val="NormalWeb"/>
        <w:shd w:val="clear" w:color="auto" w:fill="FFFFFF"/>
        <w:spacing w:before="0" w:beforeAutospacing="0" w:after="0" w:afterAutospacing="0"/>
        <w:textAlignment w:val="center"/>
        <w:rPr>
          <w:rFonts w:ascii="Arial" w:hAnsi="Arial" w:cs="Arial"/>
        </w:rPr>
      </w:pPr>
    </w:p>
    <w:p w14:paraId="0880AE6C" w14:textId="4957489C" w:rsidR="004D0141" w:rsidRPr="004D0141" w:rsidRDefault="004D0141" w:rsidP="004D0141">
      <w:pPr>
        <w:pStyle w:val="NormalWeb"/>
        <w:shd w:val="clear" w:color="auto" w:fill="FFFFFF"/>
        <w:spacing w:before="0" w:beforeAutospacing="0" w:after="0" w:afterAutospacing="0"/>
        <w:textAlignment w:val="center"/>
        <w:rPr>
          <w:rFonts w:ascii="Arial" w:hAnsi="Arial" w:cs="Arial"/>
          <w:b/>
          <w:bCs/>
        </w:rPr>
      </w:pPr>
      <w:r w:rsidRPr="004D0141">
        <w:rPr>
          <w:rFonts w:ascii="Arial" w:hAnsi="Arial" w:cs="Arial"/>
          <w:b/>
          <w:bCs/>
          <w:sz w:val="28"/>
          <w:szCs w:val="28"/>
        </w:rPr>
        <w:t xml:space="preserve">Contact the Ticket to Work team </w:t>
      </w:r>
    </w:p>
    <w:p w14:paraId="5E8C25EA" w14:textId="4C4A4037" w:rsidR="004D0141" w:rsidRPr="009C1D90" w:rsidRDefault="004D0141">
      <w:pPr>
        <w:rPr>
          <w:rFonts w:ascii="Arial" w:hAnsi="Arial" w:cs="Arial"/>
          <w:sz w:val="24"/>
          <w:szCs w:val="24"/>
        </w:rPr>
      </w:pPr>
    </w:p>
    <w:p w14:paraId="578E6A1A" w14:textId="6C98F64F" w:rsidR="004D0141" w:rsidRPr="009C1D90" w:rsidRDefault="004D0141">
      <w:pPr>
        <w:rPr>
          <w:rFonts w:ascii="Arial" w:hAnsi="Arial" w:cs="Arial"/>
          <w:sz w:val="24"/>
          <w:szCs w:val="24"/>
        </w:rPr>
      </w:pPr>
      <w:r w:rsidRPr="009C1D90">
        <w:rPr>
          <w:rFonts w:ascii="Arial" w:hAnsi="Arial" w:cs="Arial"/>
          <w:sz w:val="24"/>
          <w:szCs w:val="24"/>
        </w:rPr>
        <w:t xml:space="preserve">Please contact us if you’d like to get involved, or if you’d like more information. </w:t>
      </w:r>
    </w:p>
    <w:p w14:paraId="64086F97" w14:textId="19C6B712" w:rsidR="004D0141" w:rsidRPr="009C1D90" w:rsidRDefault="004D0141" w:rsidP="009C1D90">
      <w:pPr>
        <w:spacing w:after="0" w:line="240" w:lineRule="auto"/>
        <w:rPr>
          <w:rFonts w:ascii="Arial" w:hAnsi="Arial" w:cs="Arial"/>
          <w:b/>
          <w:bCs/>
          <w:sz w:val="24"/>
          <w:szCs w:val="24"/>
        </w:rPr>
      </w:pPr>
      <w:r w:rsidRPr="009C1D90">
        <w:rPr>
          <w:rFonts w:ascii="Arial" w:hAnsi="Arial" w:cs="Arial"/>
          <w:b/>
          <w:bCs/>
          <w:sz w:val="24"/>
          <w:szCs w:val="24"/>
        </w:rPr>
        <w:t>Amy Scott</w:t>
      </w:r>
    </w:p>
    <w:p w14:paraId="7769F2EB" w14:textId="5E47AE1F" w:rsidR="004D0141" w:rsidRPr="009C1D90" w:rsidRDefault="004D0141" w:rsidP="009C1D90">
      <w:pPr>
        <w:spacing w:after="0" w:line="240" w:lineRule="auto"/>
        <w:rPr>
          <w:rFonts w:ascii="Arial" w:hAnsi="Arial" w:cs="Arial"/>
          <w:sz w:val="24"/>
          <w:szCs w:val="24"/>
        </w:rPr>
      </w:pPr>
      <w:r w:rsidRPr="009C1D90">
        <w:rPr>
          <w:rFonts w:ascii="Arial" w:hAnsi="Arial" w:cs="Arial"/>
          <w:sz w:val="24"/>
          <w:szCs w:val="24"/>
        </w:rPr>
        <w:t>Partnership &amp; Project Coordinator</w:t>
      </w:r>
    </w:p>
    <w:p w14:paraId="7EEFC1C3" w14:textId="4B6F75DF" w:rsidR="004D0141" w:rsidRPr="009C1D90" w:rsidRDefault="004D0141" w:rsidP="009C1D90">
      <w:pPr>
        <w:spacing w:after="0" w:line="240" w:lineRule="auto"/>
        <w:rPr>
          <w:rFonts w:ascii="Arial" w:hAnsi="Arial" w:cs="Arial"/>
          <w:sz w:val="24"/>
          <w:szCs w:val="24"/>
        </w:rPr>
      </w:pPr>
      <w:r w:rsidRPr="009C1D90">
        <w:rPr>
          <w:rFonts w:ascii="Arial" w:hAnsi="Arial" w:cs="Arial"/>
          <w:sz w:val="24"/>
          <w:szCs w:val="24"/>
        </w:rPr>
        <w:t>0491 213 520</w:t>
      </w:r>
    </w:p>
    <w:p w14:paraId="0E09D464" w14:textId="3F1D865A" w:rsidR="004D0141" w:rsidRPr="009C1D90" w:rsidRDefault="004D0141">
      <w:pPr>
        <w:rPr>
          <w:rFonts w:ascii="Arial" w:hAnsi="Arial" w:cs="Arial"/>
          <w:sz w:val="24"/>
          <w:szCs w:val="24"/>
        </w:rPr>
      </w:pPr>
      <w:hyperlink r:id="rId11" w:history="1">
        <w:r w:rsidRPr="009C1D90">
          <w:rPr>
            <w:rStyle w:val="Hyperlink"/>
            <w:rFonts w:ascii="Arial" w:hAnsi="Arial" w:cs="Arial"/>
            <w:sz w:val="24"/>
            <w:szCs w:val="24"/>
          </w:rPr>
          <w:t>Amy.scott@bsl.org.au</w:t>
        </w:r>
      </w:hyperlink>
    </w:p>
    <w:p w14:paraId="42AA2005" w14:textId="736503B9" w:rsidR="00C97F07" w:rsidRPr="009C1D90" w:rsidRDefault="004D0141" w:rsidP="004D0141">
      <w:pPr>
        <w:rPr>
          <w:rFonts w:ascii="Arial" w:hAnsi="Arial" w:cs="Arial"/>
          <w:sz w:val="24"/>
          <w:szCs w:val="24"/>
        </w:rPr>
      </w:pPr>
      <w:hyperlink r:id="rId12" w:history="1">
        <w:r w:rsidRPr="009C1D90">
          <w:rPr>
            <w:rStyle w:val="Hyperlink"/>
            <w:rFonts w:ascii="Arial" w:hAnsi="Arial" w:cs="Arial"/>
            <w:sz w:val="24"/>
            <w:szCs w:val="24"/>
          </w:rPr>
          <w:t>www.tickettowork.org.au</w:t>
        </w:r>
      </w:hyperlink>
    </w:p>
    <w:p w14:paraId="00DFA774" w14:textId="77777777" w:rsidR="009C1D90" w:rsidRDefault="009C1D90" w:rsidP="00C97F07">
      <w:pPr>
        <w:spacing w:after="0" w:line="285" w:lineRule="atLeast"/>
        <w:textAlignment w:val="top"/>
        <w:rPr>
          <w:rFonts w:ascii="Arial" w:eastAsia="Times New Roman" w:hAnsi="Arial" w:cs="Arial"/>
          <w:sz w:val="24"/>
          <w:szCs w:val="24"/>
          <w:lang w:eastAsia="en-AU"/>
        </w:rPr>
      </w:pPr>
    </w:p>
    <w:p w14:paraId="07D5688B" w14:textId="40C2811A" w:rsidR="00C97F07" w:rsidRPr="00C97F07" w:rsidRDefault="00C97F07" w:rsidP="00C97F07">
      <w:pPr>
        <w:spacing w:after="0" w:line="285" w:lineRule="atLeast"/>
        <w:textAlignment w:val="top"/>
        <w:rPr>
          <w:rFonts w:ascii="Arial" w:eastAsia="Times New Roman" w:hAnsi="Arial" w:cs="Arial"/>
          <w:sz w:val="24"/>
          <w:szCs w:val="24"/>
          <w:lang w:eastAsia="en-AU"/>
        </w:rPr>
      </w:pPr>
      <w:r w:rsidRPr="00C97F07">
        <w:rPr>
          <w:rFonts w:ascii="Arial" w:eastAsia="Times New Roman" w:hAnsi="Arial" w:cs="Arial"/>
          <w:sz w:val="24"/>
          <w:szCs w:val="24"/>
          <w:lang w:eastAsia="en-AU"/>
        </w:rPr>
        <w:t>Ticket to Work is an initiative supported by the Brotherhood of St. Laurence.</w:t>
      </w:r>
      <w:r w:rsidRPr="00C97F07">
        <w:rPr>
          <w:rFonts w:ascii="Arial" w:eastAsia="Times New Roman" w:hAnsi="Arial" w:cs="Arial"/>
          <w:sz w:val="24"/>
          <w:szCs w:val="24"/>
          <w:lang w:eastAsia="en-AU"/>
        </w:rPr>
        <w:br/>
      </w:r>
      <w:r w:rsidRPr="00C97F07">
        <w:rPr>
          <w:rFonts w:ascii="Arial" w:eastAsia="Times New Roman" w:hAnsi="Arial" w:cs="Arial"/>
          <w:sz w:val="24"/>
          <w:szCs w:val="24"/>
          <w:lang w:eastAsia="en-AU"/>
        </w:rPr>
        <w:br/>
        <w:t>Ticket to Work and the Brotherhood of St. Laurence respectfully acknowledge the Traditional Custodians of the land and waterways on which our organisation operates. We pay our ongoing respects to Aboriginal and Torres Strait Islander Elders past, present and emerging.</w:t>
      </w:r>
    </w:p>
    <w:p w14:paraId="211863FB" w14:textId="77777777" w:rsidR="00C97F07" w:rsidRPr="00C97F07" w:rsidRDefault="00C97F07" w:rsidP="00C97F07">
      <w:pPr>
        <w:spacing w:after="0" w:line="285" w:lineRule="atLeast"/>
        <w:textAlignment w:val="top"/>
        <w:rPr>
          <w:rFonts w:ascii="Arial" w:eastAsia="Times New Roman" w:hAnsi="Arial" w:cs="Arial"/>
          <w:sz w:val="24"/>
          <w:szCs w:val="24"/>
          <w:lang w:eastAsia="en-AU"/>
        </w:rPr>
      </w:pPr>
      <w:r w:rsidRPr="00C97F07">
        <w:rPr>
          <w:rFonts w:ascii="Arial" w:eastAsia="Times New Roman" w:hAnsi="Arial" w:cs="Arial"/>
          <w:sz w:val="24"/>
          <w:szCs w:val="24"/>
          <w:lang w:eastAsia="en-AU"/>
        </w:rPr>
        <w:t> </w:t>
      </w:r>
    </w:p>
    <w:p w14:paraId="3FC05299" w14:textId="77777777" w:rsidR="00C97F07" w:rsidRPr="00C97F07" w:rsidRDefault="00C97F07" w:rsidP="00C97F07">
      <w:pPr>
        <w:spacing w:line="285" w:lineRule="atLeast"/>
        <w:textAlignment w:val="top"/>
        <w:rPr>
          <w:rFonts w:ascii="Arial" w:eastAsia="Times New Roman" w:hAnsi="Arial" w:cs="Arial"/>
          <w:sz w:val="24"/>
          <w:szCs w:val="24"/>
          <w:lang w:eastAsia="en-AU"/>
        </w:rPr>
      </w:pPr>
      <w:r w:rsidRPr="00C97F07">
        <w:rPr>
          <w:rFonts w:ascii="Arial" w:eastAsia="Times New Roman" w:hAnsi="Arial" w:cs="Arial"/>
          <w:sz w:val="24"/>
          <w:szCs w:val="24"/>
          <w:lang w:eastAsia="en-AU"/>
        </w:rPr>
        <w:t>© Ticket to Work 2022</w:t>
      </w:r>
    </w:p>
    <w:p w14:paraId="33C2965D" w14:textId="00F3F99B" w:rsidR="00C97F07" w:rsidRPr="004D0141" w:rsidRDefault="00C97F07" w:rsidP="00C97F07">
      <w:pPr>
        <w:rPr>
          <w:rFonts w:ascii="Arial" w:hAnsi="Arial" w:cs="Arial"/>
          <w:sz w:val="24"/>
          <w:szCs w:val="24"/>
        </w:rPr>
      </w:pPr>
      <w:hyperlink r:id="rId13" w:history="1">
        <w:r w:rsidRPr="00C97F07">
          <w:rPr>
            <w:rFonts w:ascii="Arial" w:eastAsia="Times New Roman" w:hAnsi="Arial" w:cs="Arial"/>
            <w:color w:val="041E42"/>
            <w:sz w:val="24"/>
            <w:szCs w:val="24"/>
            <w:u w:val="single"/>
            <w:lang w:eastAsia="en-AU"/>
          </w:rPr>
          <w:t>Unsubscribe</w:t>
        </w:r>
      </w:hyperlink>
    </w:p>
    <w:sectPr w:rsidR="00C97F07" w:rsidRPr="004D0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07"/>
    <w:rsid w:val="00291EEC"/>
    <w:rsid w:val="004D0141"/>
    <w:rsid w:val="009C1D90"/>
    <w:rsid w:val="00C97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AA38"/>
  <w15:chartTrackingRefBased/>
  <w15:docId w15:val="{78209BED-C1BF-4785-961F-91A38E1E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97F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C97F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97F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97F07"/>
    <w:rPr>
      <w:color w:val="0000FF"/>
      <w:u w:val="single"/>
    </w:rPr>
  </w:style>
  <w:style w:type="character" w:customStyle="1" w:styleId="Heading2Char">
    <w:name w:val="Heading 2 Char"/>
    <w:basedOn w:val="DefaultParagraphFont"/>
    <w:link w:val="Heading2"/>
    <w:uiPriority w:val="9"/>
    <w:rsid w:val="00C97F07"/>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C97F07"/>
    <w:rPr>
      <w:b/>
      <w:bCs/>
    </w:rPr>
  </w:style>
  <w:style w:type="character" w:customStyle="1" w:styleId="Heading3Char">
    <w:name w:val="Heading 3 Char"/>
    <w:basedOn w:val="DefaultParagraphFont"/>
    <w:link w:val="Heading3"/>
    <w:uiPriority w:val="9"/>
    <w:semiHidden/>
    <w:rsid w:val="00C97F07"/>
    <w:rPr>
      <w:rFonts w:asciiTheme="majorHAnsi" w:eastAsiaTheme="majorEastAsia" w:hAnsiTheme="majorHAnsi" w:cstheme="majorBidi"/>
      <w:color w:val="1F3763" w:themeColor="accent1" w:themeShade="7F"/>
      <w:sz w:val="24"/>
      <w:szCs w:val="24"/>
    </w:rPr>
  </w:style>
  <w:style w:type="paragraph" w:customStyle="1" w:styleId="email-flexible-footeradditionalinfo--center">
    <w:name w:val="email-flexible-footer__additionalinfo--center"/>
    <w:basedOn w:val="Normal"/>
    <w:rsid w:val="00C97F0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2">
    <w:name w:val="size-12"/>
    <w:basedOn w:val="Normal"/>
    <w:rsid w:val="00C97F0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D0141"/>
    <w:rPr>
      <w:color w:val="605E5C"/>
      <w:shd w:val="clear" w:color="auto" w:fill="E1DFDD"/>
    </w:rPr>
  </w:style>
  <w:style w:type="character" w:styleId="FollowedHyperlink">
    <w:name w:val="FollowedHyperlink"/>
    <w:basedOn w:val="DefaultParagraphFont"/>
    <w:uiPriority w:val="99"/>
    <w:semiHidden/>
    <w:unhideWhenUsed/>
    <w:rsid w:val="004D0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5639">
      <w:bodyDiv w:val="1"/>
      <w:marLeft w:val="0"/>
      <w:marRight w:val="0"/>
      <w:marTop w:val="0"/>
      <w:marBottom w:val="0"/>
      <w:divBdr>
        <w:top w:val="none" w:sz="0" w:space="0" w:color="auto"/>
        <w:left w:val="none" w:sz="0" w:space="0" w:color="auto"/>
        <w:bottom w:val="none" w:sz="0" w:space="0" w:color="auto"/>
        <w:right w:val="none" w:sz="0" w:space="0" w:color="auto"/>
      </w:divBdr>
      <w:divsChild>
        <w:div w:id="2094160065">
          <w:marLeft w:val="300"/>
          <w:marRight w:val="300"/>
          <w:marTop w:val="180"/>
          <w:marBottom w:val="0"/>
          <w:divBdr>
            <w:top w:val="none" w:sz="0" w:space="0" w:color="auto"/>
            <w:left w:val="none" w:sz="0" w:space="0" w:color="auto"/>
            <w:bottom w:val="none" w:sz="0" w:space="0" w:color="auto"/>
            <w:right w:val="none" w:sz="0" w:space="0" w:color="auto"/>
          </w:divBdr>
          <w:divsChild>
            <w:div w:id="1555241816">
              <w:marLeft w:val="0"/>
              <w:marRight w:val="0"/>
              <w:marTop w:val="0"/>
              <w:marBottom w:val="0"/>
              <w:divBdr>
                <w:top w:val="none" w:sz="0" w:space="0" w:color="auto"/>
                <w:left w:val="none" w:sz="0" w:space="0" w:color="auto"/>
                <w:bottom w:val="none" w:sz="0" w:space="0" w:color="auto"/>
                <w:right w:val="none" w:sz="0" w:space="0" w:color="auto"/>
              </w:divBdr>
            </w:div>
          </w:divsChild>
        </w:div>
        <w:div w:id="588849381">
          <w:marLeft w:val="300"/>
          <w:marRight w:val="300"/>
          <w:marTop w:val="0"/>
          <w:marBottom w:val="180"/>
          <w:divBdr>
            <w:top w:val="none" w:sz="0" w:space="0" w:color="auto"/>
            <w:left w:val="none" w:sz="0" w:space="0" w:color="auto"/>
            <w:bottom w:val="none" w:sz="0" w:space="0" w:color="auto"/>
            <w:right w:val="none" w:sz="0" w:space="0" w:color="auto"/>
          </w:divBdr>
          <w:divsChild>
            <w:div w:id="21139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602">
      <w:bodyDiv w:val="1"/>
      <w:marLeft w:val="0"/>
      <w:marRight w:val="0"/>
      <w:marTop w:val="0"/>
      <w:marBottom w:val="0"/>
      <w:divBdr>
        <w:top w:val="none" w:sz="0" w:space="0" w:color="auto"/>
        <w:left w:val="none" w:sz="0" w:space="0" w:color="auto"/>
        <w:bottom w:val="none" w:sz="0" w:space="0" w:color="auto"/>
        <w:right w:val="none" w:sz="0" w:space="0" w:color="auto"/>
      </w:divBdr>
      <w:divsChild>
        <w:div w:id="781269423">
          <w:marLeft w:val="300"/>
          <w:marRight w:val="300"/>
          <w:marTop w:val="180"/>
          <w:marBottom w:val="0"/>
          <w:divBdr>
            <w:top w:val="none" w:sz="0" w:space="0" w:color="auto"/>
            <w:left w:val="none" w:sz="0" w:space="0" w:color="auto"/>
            <w:bottom w:val="none" w:sz="0" w:space="0" w:color="auto"/>
            <w:right w:val="none" w:sz="0" w:space="0" w:color="auto"/>
          </w:divBdr>
          <w:divsChild>
            <w:div w:id="354385303">
              <w:marLeft w:val="0"/>
              <w:marRight w:val="0"/>
              <w:marTop w:val="0"/>
              <w:marBottom w:val="0"/>
              <w:divBdr>
                <w:top w:val="none" w:sz="0" w:space="0" w:color="auto"/>
                <w:left w:val="none" w:sz="0" w:space="0" w:color="auto"/>
                <w:bottom w:val="none" w:sz="0" w:space="0" w:color="auto"/>
                <w:right w:val="none" w:sz="0" w:space="0" w:color="auto"/>
              </w:divBdr>
            </w:div>
          </w:divsChild>
        </w:div>
        <w:div w:id="1782676443">
          <w:marLeft w:val="300"/>
          <w:marRight w:val="300"/>
          <w:marTop w:val="0"/>
          <w:marBottom w:val="180"/>
          <w:divBdr>
            <w:top w:val="none" w:sz="0" w:space="0" w:color="auto"/>
            <w:left w:val="none" w:sz="0" w:space="0" w:color="auto"/>
            <w:bottom w:val="none" w:sz="0" w:space="0" w:color="auto"/>
            <w:right w:val="none" w:sz="0" w:space="0" w:color="auto"/>
          </w:divBdr>
          <w:divsChild>
            <w:div w:id="3444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7979">
      <w:bodyDiv w:val="1"/>
      <w:marLeft w:val="0"/>
      <w:marRight w:val="0"/>
      <w:marTop w:val="0"/>
      <w:marBottom w:val="0"/>
      <w:divBdr>
        <w:top w:val="none" w:sz="0" w:space="0" w:color="auto"/>
        <w:left w:val="none" w:sz="0" w:space="0" w:color="auto"/>
        <w:bottom w:val="none" w:sz="0" w:space="0" w:color="auto"/>
        <w:right w:val="none" w:sz="0" w:space="0" w:color="auto"/>
      </w:divBdr>
    </w:div>
    <w:div w:id="730882327">
      <w:bodyDiv w:val="1"/>
      <w:marLeft w:val="0"/>
      <w:marRight w:val="0"/>
      <w:marTop w:val="0"/>
      <w:marBottom w:val="0"/>
      <w:divBdr>
        <w:top w:val="none" w:sz="0" w:space="0" w:color="auto"/>
        <w:left w:val="none" w:sz="0" w:space="0" w:color="auto"/>
        <w:bottom w:val="none" w:sz="0" w:space="0" w:color="auto"/>
        <w:right w:val="none" w:sz="0" w:space="0" w:color="auto"/>
      </w:divBdr>
      <w:divsChild>
        <w:div w:id="966546423">
          <w:marLeft w:val="300"/>
          <w:marRight w:val="300"/>
          <w:marTop w:val="180"/>
          <w:marBottom w:val="0"/>
          <w:divBdr>
            <w:top w:val="none" w:sz="0" w:space="0" w:color="auto"/>
            <w:left w:val="none" w:sz="0" w:space="0" w:color="auto"/>
            <w:bottom w:val="none" w:sz="0" w:space="0" w:color="auto"/>
            <w:right w:val="none" w:sz="0" w:space="0" w:color="auto"/>
          </w:divBdr>
          <w:divsChild>
            <w:div w:id="1852799066">
              <w:marLeft w:val="0"/>
              <w:marRight w:val="0"/>
              <w:marTop w:val="0"/>
              <w:marBottom w:val="0"/>
              <w:divBdr>
                <w:top w:val="none" w:sz="0" w:space="0" w:color="auto"/>
                <w:left w:val="none" w:sz="0" w:space="0" w:color="auto"/>
                <w:bottom w:val="none" w:sz="0" w:space="0" w:color="auto"/>
                <w:right w:val="none" w:sz="0" w:space="0" w:color="auto"/>
              </w:divBdr>
            </w:div>
          </w:divsChild>
        </w:div>
        <w:div w:id="257099307">
          <w:marLeft w:val="300"/>
          <w:marRight w:val="300"/>
          <w:marTop w:val="0"/>
          <w:marBottom w:val="180"/>
          <w:divBdr>
            <w:top w:val="none" w:sz="0" w:space="0" w:color="auto"/>
            <w:left w:val="none" w:sz="0" w:space="0" w:color="auto"/>
            <w:bottom w:val="none" w:sz="0" w:space="0" w:color="auto"/>
            <w:right w:val="none" w:sz="0" w:space="0" w:color="auto"/>
          </w:divBdr>
          <w:divsChild>
            <w:div w:id="142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54786">
      <w:bodyDiv w:val="1"/>
      <w:marLeft w:val="0"/>
      <w:marRight w:val="0"/>
      <w:marTop w:val="0"/>
      <w:marBottom w:val="0"/>
      <w:divBdr>
        <w:top w:val="none" w:sz="0" w:space="0" w:color="auto"/>
        <w:left w:val="none" w:sz="0" w:space="0" w:color="auto"/>
        <w:bottom w:val="none" w:sz="0" w:space="0" w:color="auto"/>
        <w:right w:val="none" w:sz="0" w:space="0" w:color="auto"/>
      </w:divBdr>
      <w:divsChild>
        <w:div w:id="1926307642">
          <w:marLeft w:val="0"/>
          <w:marRight w:val="0"/>
          <w:marTop w:val="150"/>
          <w:marBottom w:val="150"/>
          <w:divBdr>
            <w:top w:val="none" w:sz="0" w:space="0" w:color="auto"/>
            <w:left w:val="none" w:sz="0" w:space="0" w:color="auto"/>
            <w:bottom w:val="none" w:sz="0" w:space="0" w:color="auto"/>
            <w:right w:val="none" w:sz="0" w:space="0" w:color="auto"/>
          </w:divBdr>
          <w:divsChild>
            <w:div w:id="180708831">
              <w:marLeft w:val="0"/>
              <w:marRight w:val="0"/>
              <w:marTop w:val="0"/>
              <w:marBottom w:val="270"/>
              <w:divBdr>
                <w:top w:val="none" w:sz="0" w:space="0" w:color="auto"/>
                <w:left w:val="none" w:sz="0" w:space="0" w:color="auto"/>
                <w:bottom w:val="none" w:sz="0" w:space="0" w:color="auto"/>
                <w:right w:val="none" w:sz="0" w:space="0" w:color="auto"/>
              </w:divBdr>
              <w:divsChild>
                <w:div w:id="819225437">
                  <w:marLeft w:val="0"/>
                  <w:marRight w:val="0"/>
                  <w:marTop w:val="0"/>
                  <w:marBottom w:val="0"/>
                  <w:divBdr>
                    <w:top w:val="none" w:sz="0" w:space="0" w:color="auto"/>
                    <w:left w:val="none" w:sz="0" w:space="0" w:color="auto"/>
                    <w:bottom w:val="none" w:sz="0" w:space="0" w:color="auto"/>
                    <w:right w:val="none" w:sz="0" w:space="0" w:color="auto"/>
                  </w:divBdr>
                </w:div>
              </w:divsChild>
            </w:div>
            <w:div w:id="8758470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78223583">
      <w:bodyDiv w:val="1"/>
      <w:marLeft w:val="0"/>
      <w:marRight w:val="0"/>
      <w:marTop w:val="0"/>
      <w:marBottom w:val="0"/>
      <w:divBdr>
        <w:top w:val="none" w:sz="0" w:space="0" w:color="auto"/>
        <w:left w:val="none" w:sz="0" w:space="0" w:color="auto"/>
        <w:bottom w:val="none" w:sz="0" w:space="0" w:color="auto"/>
        <w:right w:val="none" w:sz="0" w:space="0" w:color="auto"/>
      </w:divBdr>
    </w:div>
    <w:div w:id="1346398329">
      <w:bodyDiv w:val="1"/>
      <w:marLeft w:val="0"/>
      <w:marRight w:val="0"/>
      <w:marTop w:val="0"/>
      <w:marBottom w:val="0"/>
      <w:divBdr>
        <w:top w:val="none" w:sz="0" w:space="0" w:color="auto"/>
        <w:left w:val="none" w:sz="0" w:space="0" w:color="auto"/>
        <w:bottom w:val="none" w:sz="0" w:space="0" w:color="auto"/>
        <w:right w:val="none" w:sz="0" w:space="0" w:color="auto"/>
      </w:divBdr>
    </w:div>
    <w:div w:id="1463957161">
      <w:bodyDiv w:val="1"/>
      <w:marLeft w:val="0"/>
      <w:marRight w:val="0"/>
      <w:marTop w:val="0"/>
      <w:marBottom w:val="0"/>
      <w:divBdr>
        <w:top w:val="none" w:sz="0" w:space="0" w:color="auto"/>
        <w:left w:val="none" w:sz="0" w:space="0" w:color="auto"/>
        <w:bottom w:val="none" w:sz="0" w:space="0" w:color="auto"/>
        <w:right w:val="none" w:sz="0" w:space="0" w:color="auto"/>
      </w:divBdr>
    </w:div>
    <w:div w:id="1609700988">
      <w:bodyDiv w:val="1"/>
      <w:marLeft w:val="0"/>
      <w:marRight w:val="0"/>
      <w:marTop w:val="0"/>
      <w:marBottom w:val="0"/>
      <w:divBdr>
        <w:top w:val="none" w:sz="0" w:space="0" w:color="auto"/>
        <w:left w:val="none" w:sz="0" w:space="0" w:color="auto"/>
        <w:bottom w:val="none" w:sz="0" w:space="0" w:color="auto"/>
        <w:right w:val="none" w:sz="0" w:space="0" w:color="auto"/>
      </w:divBdr>
      <w:divsChild>
        <w:div w:id="1506632772">
          <w:marLeft w:val="300"/>
          <w:marRight w:val="300"/>
          <w:marTop w:val="180"/>
          <w:marBottom w:val="0"/>
          <w:divBdr>
            <w:top w:val="none" w:sz="0" w:space="0" w:color="auto"/>
            <w:left w:val="none" w:sz="0" w:space="0" w:color="auto"/>
            <w:bottom w:val="none" w:sz="0" w:space="0" w:color="auto"/>
            <w:right w:val="none" w:sz="0" w:space="0" w:color="auto"/>
          </w:divBdr>
          <w:divsChild>
            <w:div w:id="188031534">
              <w:marLeft w:val="0"/>
              <w:marRight w:val="0"/>
              <w:marTop w:val="0"/>
              <w:marBottom w:val="0"/>
              <w:divBdr>
                <w:top w:val="none" w:sz="0" w:space="0" w:color="auto"/>
                <w:left w:val="none" w:sz="0" w:space="0" w:color="auto"/>
                <w:bottom w:val="none" w:sz="0" w:space="0" w:color="auto"/>
                <w:right w:val="none" w:sz="0" w:space="0" w:color="auto"/>
              </w:divBdr>
            </w:div>
          </w:divsChild>
        </w:div>
        <w:div w:id="1065375666">
          <w:marLeft w:val="300"/>
          <w:marRight w:val="300"/>
          <w:marTop w:val="0"/>
          <w:marBottom w:val="180"/>
          <w:divBdr>
            <w:top w:val="none" w:sz="0" w:space="0" w:color="auto"/>
            <w:left w:val="none" w:sz="0" w:space="0" w:color="auto"/>
            <w:bottom w:val="none" w:sz="0" w:space="0" w:color="auto"/>
            <w:right w:val="none" w:sz="0" w:space="0" w:color="auto"/>
          </w:divBdr>
          <w:divsChild>
            <w:div w:id="761101976">
              <w:marLeft w:val="0"/>
              <w:marRight w:val="0"/>
              <w:marTop w:val="0"/>
              <w:marBottom w:val="0"/>
              <w:divBdr>
                <w:top w:val="none" w:sz="0" w:space="0" w:color="auto"/>
                <w:left w:val="none" w:sz="0" w:space="0" w:color="auto"/>
                <w:bottom w:val="none" w:sz="0" w:space="0" w:color="auto"/>
                <w:right w:val="none" w:sz="0" w:space="0" w:color="auto"/>
              </w:divBdr>
              <w:divsChild>
                <w:div w:id="6389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41">
      <w:bodyDiv w:val="1"/>
      <w:marLeft w:val="0"/>
      <w:marRight w:val="0"/>
      <w:marTop w:val="0"/>
      <w:marBottom w:val="0"/>
      <w:divBdr>
        <w:top w:val="none" w:sz="0" w:space="0" w:color="auto"/>
        <w:left w:val="none" w:sz="0" w:space="0" w:color="auto"/>
        <w:bottom w:val="none" w:sz="0" w:space="0" w:color="auto"/>
        <w:right w:val="none" w:sz="0" w:space="0" w:color="auto"/>
      </w:divBdr>
      <w:divsChild>
        <w:div w:id="1749763691">
          <w:marLeft w:val="300"/>
          <w:marRight w:val="300"/>
          <w:marTop w:val="180"/>
          <w:marBottom w:val="0"/>
          <w:divBdr>
            <w:top w:val="none" w:sz="0" w:space="0" w:color="auto"/>
            <w:left w:val="none" w:sz="0" w:space="0" w:color="auto"/>
            <w:bottom w:val="none" w:sz="0" w:space="0" w:color="auto"/>
            <w:right w:val="none" w:sz="0" w:space="0" w:color="auto"/>
          </w:divBdr>
          <w:divsChild>
            <w:div w:id="2051570332">
              <w:marLeft w:val="0"/>
              <w:marRight w:val="0"/>
              <w:marTop w:val="0"/>
              <w:marBottom w:val="0"/>
              <w:divBdr>
                <w:top w:val="none" w:sz="0" w:space="0" w:color="auto"/>
                <w:left w:val="none" w:sz="0" w:space="0" w:color="auto"/>
                <w:bottom w:val="none" w:sz="0" w:space="0" w:color="auto"/>
                <w:right w:val="none" w:sz="0" w:space="0" w:color="auto"/>
              </w:divBdr>
            </w:div>
          </w:divsChild>
        </w:div>
        <w:div w:id="484399807">
          <w:marLeft w:val="300"/>
          <w:marRight w:val="300"/>
          <w:marTop w:val="0"/>
          <w:marBottom w:val="180"/>
          <w:divBdr>
            <w:top w:val="none" w:sz="0" w:space="0" w:color="auto"/>
            <w:left w:val="none" w:sz="0" w:space="0" w:color="auto"/>
            <w:bottom w:val="none" w:sz="0" w:space="0" w:color="auto"/>
            <w:right w:val="none" w:sz="0" w:space="0" w:color="auto"/>
          </w:divBdr>
          <w:divsChild>
            <w:div w:id="4152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30396">
      <w:bodyDiv w:val="1"/>
      <w:marLeft w:val="0"/>
      <w:marRight w:val="0"/>
      <w:marTop w:val="0"/>
      <w:marBottom w:val="0"/>
      <w:divBdr>
        <w:top w:val="none" w:sz="0" w:space="0" w:color="auto"/>
        <w:left w:val="none" w:sz="0" w:space="0" w:color="auto"/>
        <w:bottom w:val="none" w:sz="0" w:space="0" w:color="auto"/>
        <w:right w:val="none" w:sz="0" w:space="0" w:color="auto"/>
      </w:divBdr>
      <w:divsChild>
        <w:div w:id="1212306558">
          <w:marLeft w:val="300"/>
          <w:marRight w:val="300"/>
          <w:marTop w:val="180"/>
          <w:marBottom w:val="0"/>
          <w:divBdr>
            <w:top w:val="none" w:sz="0" w:space="0" w:color="auto"/>
            <w:left w:val="none" w:sz="0" w:space="0" w:color="auto"/>
            <w:bottom w:val="none" w:sz="0" w:space="0" w:color="auto"/>
            <w:right w:val="none" w:sz="0" w:space="0" w:color="auto"/>
          </w:divBdr>
          <w:divsChild>
            <w:div w:id="1643003433">
              <w:marLeft w:val="0"/>
              <w:marRight w:val="0"/>
              <w:marTop w:val="0"/>
              <w:marBottom w:val="0"/>
              <w:divBdr>
                <w:top w:val="none" w:sz="0" w:space="0" w:color="auto"/>
                <w:left w:val="none" w:sz="0" w:space="0" w:color="auto"/>
                <w:bottom w:val="none" w:sz="0" w:space="0" w:color="auto"/>
                <w:right w:val="none" w:sz="0" w:space="0" w:color="auto"/>
              </w:divBdr>
            </w:div>
          </w:divsChild>
        </w:div>
        <w:div w:id="955064798">
          <w:marLeft w:val="300"/>
          <w:marRight w:val="300"/>
          <w:marTop w:val="0"/>
          <w:marBottom w:val="180"/>
          <w:divBdr>
            <w:top w:val="none" w:sz="0" w:space="0" w:color="auto"/>
            <w:left w:val="none" w:sz="0" w:space="0" w:color="auto"/>
            <w:bottom w:val="none" w:sz="0" w:space="0" w:color="auto"/>
            <w:right w:val="none" w:sz="0" w:space="0" w:color="auto"/>
          </w:divBdr>
          <w:divsChild>
            <w:div w:id="3537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7723">
      <w:bodyDiv w:val="1"/>
      <w:marLeft w:val="0"/>
      <w:marRight w:val="0"/>
      <w:marTop w:val="0"/>
      <w:marBottom w:val="0"/>
      <w:divBdr>
        <w:top w:val="none" w:sz="0" w:space="0" w:color="auto"/>
        <w:left w:val="none" w:sz="0" w:space="0" w:color="auto"/>
        <w:bottom w:val="none" w:sz="0" w:space="0" w:color="auto"/>
        <w:right w:val="none" w:sz="0" w:space="0" w:color="auto"/>
      </w:divBdr>
      <w:divsChild>
        <w:div w:id="2016347333">
          <w:marLeft w:val="300"/>
          <w:marRight w:val="300"/>
          <w:marTop w:val="180"/>
          <w:marBottom w:val="0"/>
          <w:divBdr>
            <w:top w:val="none" w:sz="0" w:space="0" w:color="auto"/>
            <w:left w:val="none" w:sz="0" w:space="0" w:color="auto"/>
            <w:bottom w:val="none" w:sz="0" w:space="0" w:color="auto"/>
            <w:right w:val="none" w:sz="0" w:space="0" w:color="auto"/>
          </w:divBdr>
          <w:divsChild>
            <w:div w:id="832791705">
              <w:marLeft w:val="0"/>
              <w:marRight w:val="0"/>
              <w:marTop w:val="0"/>
              <w:marBottom w:val="0"/>
              <w:divBdr>
                <w:top w:val="none" w:sz="0" w:space="0" w:color="auto"/>
                <w:left w:val="none" w:sz="0" w:space="0" w:color="auto"/>
                <w:bottom w:val="none" w:sz="0" w:space="0" w:color="auto"/>
                <w:right w:val="none" w:sz="0" w:space="0" w:color="auto"/>
              </w:divBdr>
            </w:div>
          </w:divsChild>
        </w:div>
        <w:div w:id="1445535822">
          <w:marLeft w:val="300"/>
          <w:marRight w:val="300"/>
          <w:marTop w:val="0"/>
          <w:marBottom w:val="180"/>
          <w:divBdr>
            <w:top w:val="none" w:sz="0" w:space="0" w:color="auto"/>
            <w:left w:val="none" w:sz="0" w:space="0" w:color="auto"/>
            <w:bottom w:val="none" w:sz="0" w:space="0" w:color="auto"/>
            <w:right w:val="none" w:sz="0" w:space="0" w:color="auto"/>
          </w:divBdr>
          <w:divsChild>
            <w:div w:id="97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460">
      <w:bodyDiv w:val="1"/>
      <w:marLeft w:val="0"/>
      <w:marRight w:val="0"/>
      <w:marTop w:val="0"/>
      <w:marBottom w:val="0"/>
      <w:divBdr>
        <w:top w:val="none" w:sz="0" w:space="0" w:color="auto"/>
        <w:left w:val="none" w:sz="0" w:space="0" w:color="auto"/>
        <w:bottom w:val="none" w:sz="0" w:space="0" w:color="auto"/>
        <w:right w:val="none" w:sz="0" w:space="0" w:color="auto"/>
      </w:divBdr>
      <w:divsChild>
        <w:div w:id="1944413336">
          <w:marLeft w:val="300"/>
          <w:marRight w:val="300"/>
          <w:marTop w:val="180"/>
          <w:marBottom w:val="0"/>
          <w:divBdr>
            <w:top w:val="none" w:sz="0" w:space="0" w:color="auto"/>
            <w:left w:val="none" w:sz="0" w:space="0" w:color="auto"/>
            <w:bottom w:val="none" w:sz="0" w:space="0" w:color="auto"/>
            <w:right w:val="none" w:sz="0" w:space="0" w:color="auto"/>
          </w:divBdr>
          <w:divsChild>
            <w:div w:id="166483333">
              <w:marLeft w:val="0"/>
              <w:marRight w:val="0"/>
              <w:marTop w:val="0"/>
              <w:marBottom w:val="0"/>
              <w:divBdr>
                <w:top w:val="none" w:sz="0" w:space="0" w:color="auto"/>
                <w:left w:val="none" w:sz="0" w:space="0" w:color="auto"/>
                <w:bottom w:val="none" w:sz="0" w:space="0" w:color="auto"/>
                <w:right w:val="none" w:sz="0" w:space="0" w:color="auto"/>
              </w:divBdr>
            </w:div>
          </w:divsChild>
        </w:div>
        <w:div w:id="583298582">
          <w:marLeft w:val="300"/>
          <w:marRight w:val="300"/>
          <w:marTop w:val="0"/>
          <w:marBottom w:val="180"/>
          <w:divBdr>
            <w:top w:val="none" w:sz="0" w:space="0" w:color="auto"/>
            <w:left w:val="none" w:sz="0" w:space="0" w:color="auto"/>
            <w:bottom w:val="none" w:sz="0" w:space="0" w:color="auto"/>
            <w:right w:val="none" w:sz="0" w:space="0" w:color="auto"/>
          </w:divBdr>
          <w:divsChild>
            <w:div w:id="1273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towork.createsend1.com/t/r-l-tyalle-btynokrk-d/" TargetMode="External"/><Relationship Id="rId13" Type="http://schemas.openxmlformats.org/officeDocument/2006/relationships/hyperlink" Target="https://tickettowork.createsend1.com/t/r-u-tyalle-btynokrk-x/" TargetMode="External"/><Relationship Id="rId3" Type="http://schemas.openxmlformats.org/officeDocument/2006/relationships/webSettings" Target="webSettings.xml"/><Relationship Id="rId7" Type="http://schemas.openxmlformats.org/officeDocument/2006/relationships/hyperlink" Target="https://tickettowork.createsend1.com/t/r-l-tyalle-btynokrk-i/" TargetMode="External"/><Relationship Id="rId12" Type="http://schemas.openxmlformats.org/officeDocument/2006/relationships/hyperlink" Target="www.tickettowork.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ckettowork@bsl.org.au" TargetMode="External"/><Relationship Id="rId11" Type="http://schemas.openxmlformats.org/officeDocument/2006/relationships/hyperlink" Target="mailto:Amy.scott@bsl.org.au" TargetMode="External"/><Relationship Id="rId5" Type="http://schemas.openxmlformats.org/officeDocument/2006/relationships/hyperlink" Target="https://tickettowork.createsend1.com/t/r-l-tyalle-btynokrk-j/" TargetMode="External"/><Relationship Id="rId15" Type="http://schemas.openxmlformats.org/officeDocument/2006/relationships/theme" Target="theme/theme1.xml"/><Relationship Id="rId10" Type="http://schemas.openxmlformats.org/officeDocument/2006/relationships/hyperlink" Target="https://tickettowork.createsend1.com/t/r-l-tyalle-btynokrk-h/" TargetMode="External"/><Relationship Id="rId4" Type="http://schemas.openxmlformats.org/officeDocument/2006/relationships/hyperlink" Target="https://tickettowork.createsend1.com/t/r-l-tyalle-btynokrk-y/" TargetMode="External"/><Relationship Id="rId9" Type="http://schemas.openxmlformats.org/officeDocument/2006/relationships/hyperlink" Target="https://tickettowork.createsend1.com/t/r-l-tyalle-btynokrk-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cp:revision>
  <dcterms:created xsi:type="dcterms:W3CDTF">2022-04-04T00:30:00Z</dcterms:created>
  <dcterms:modified xsi:type="dcterms:W3CDTF">2022-04-04T01:01:00Z</dcterms:modified>
</cp:coreProperties>
</file>