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6BD24" w14:textId="77777777" w:rsidR="00A27137" w:rsidRDefault="004F57CB">
      <w:r>
        <w:rPr>
          <w:noProof/>
          <w:lang w:eastAsia="en-AU"/>
        </w:rPr>
        <w:drawing>
          <wp:anchor distT="0" distB="0" distL="114300" distR="114300" simplePos="0" relativeHeight="251658240" behindDoc="1" locked="0" layoutInCell="1" allowOverlap="1" wp14:anchorId="17FEF721" wp14:editId="2B5B61F7">
            <wp:simplePos x="0" y="0"/>
            <wp:positionH relativeFrom="page">
              <wp:posOffset>-19050</wp:posOffset>
            </wp:positionH>
            <wp:positionV relativeFrom="page">
              <wp:posOffset>26035</wp:posOffset>
            </wp:positionV>
            <wp:extent cx="10706100" cy="7561989"/>
            <wp:effectExtent l="0" t="0" r="0" b="1270"/>
            <wp:wrapNone/>
            <wp:docPr id="1" name="Picture 1" descr="\\NDS.local\NSW\Folders$\Georgia.Kemmis\Desktop\title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DS.local\NSW\Folders$\Georgia.Kemmis\Desktop\titlepa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06100" cy="75619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63F7">
        <w:t>`</w:t>
      </w:r>
    </w:p>
    <w:p w14:paraId="37E2DFE7" w14:textId="77777777" w:rsidR="004F57CB" w:rsidRDefault="004F57CB"/>
    <w:p w14:paraId="15B461E2" w14:textId="77777777" w:rsidR="004F57CB" w:rsidRDefault="004F57CB"/>
    <w:p w14:paraId="441BE116" w14:textId="77777777" w:rsidR="004F57CB" w:rsidRDefault="004F57CB"/>
    <w:p w14:paraId="7C96D57E" w14:textId="77777777" w:rsidR="004F57CB" w:rsidRDefault="004F57CB"/>
    <w:p w14:paraId="41892E12" w14:textId="77777777" w:rsidR="004F57CB" w:rsidRDefault="004F57CB"/>
    <w:p w14:paraId="46B94693" w14:textId="77777777" w:rsidR="004F57CB" w:rsidRDefault="004F57CB"/>
    <w:p w14:paraId="4CD54DAB" w14:textId="77777777" w:rsidR="004F57CB" w:rsidRDefault="004F57CB"/>
    <w:p w14:paraId="2E1171EA" w14:textId="77777777" w:rsidR="004F57CB" w:rsidRDefault="004F57CB"/>
    <w:p w14:paraId="6E4BDAD9" w14:textId="77777777" w:rsidR="004F57CB" w:rsidRDefault="004F57CB">
      <w:r>
        <w:rPr>
          <w:noProof/>
          <w:lang w:eastAsia="en-AU"/>
        </w:rPr>
        <mc:AlternateContent>
          <mc:Choice Requires="wps">
            <w:drawing>
              <wp:anchor distT="0" distB="0" distL="114300" distR="114300" simplePos="0" relativeHeight="251660288" behindDoc="0" locked="0" layoutInCell="1" allowOverlap="1" wp14:anchorId="6BCA0450" wp14:editId="40146B1F">
                <wp:simplePos x="0" y="0"/>
                <wp:positionH relativeFrom="column">
                  <wp:posOffset>-412115</wp:posOffset>
                </wp:positionH>
                <wp:positionV relativeFrom="paragraph">
                  <wp:posOffset>77470</wp:posOffset>
                </wp:positionV>
                <wp:extent cx="7715250" cy="3638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0" cy="3638550"/>
                        </a:xfrm>
                        <a:prstGeom prst="rect">
                          <a:avLst/>
                        </a:prstGeom>
                        <a:noFill/>
                        <a:ln w="9525">
                          <a:noFill/>
                          <a:miter lim="800000"/>
                          <a:headEnd/>
                          <a:tailEnd/>
                        </a:ln>
                      </wps:spPr>
                      <wps:txbx>
                        <w:txbxContent>
                          <w:p w14:paraId="7183E17A" w14:textId="77777777" w:rsidR="00741670" w:rsidRPr="004F57CB" w:rsidRDefault="00741670" w:rsidP="004F57CB">
                            <w:pPr>
                              <w:autoSpaceDE w:val="0"/>
                              <w:autoSpaceDN w:val="0"/>
                              <w:adjustRightInd w:val="0"/>
                              <w:spacing w:after="120" w:line="240" w:lineRule="auto"/>
                              <w:jc w:val="center"/>
                              <w:rPr>
                                <w:rFonts w:ascii="Arial" w:hAnsi="Arial" w:cs="Arial"/>
                                <w:b/>
                                <w:color w:val="FFFFFF" w:themeColor="background1"/>
                                <w:sz w:val="52"/>
                                <w:szCs w:val="52"/>
                              </w:rPr>
                            </w:pPr>
                            <w:r w:rsidRPr="004F57CB">
                              <w:rPr>
                                <w:rFonts w:ascii="Arial" w:hAnsi="Arial" w:cs="Arial"/>
                                <w:b/>
                                <w:color w:val="FFFFFF" w:themeColor="background1"/>
                                <w:sz w:val="52"/>
                                <w:szCs w:val="52"/>
                              </w:rPr>
                              <w:t>School to work transition and the National Disability Insurance Scheme (NDIS):</w:t>
                            </w:r>
                          </w:p>
                          <w:p w14:paraId="6B6E006D" w14:textId="77777777" w:rsidR="00741670" w:rsidRPr="004F57CB" w:rsidRDefault="00741670" w:rsidP="004F57CB">
                            <w:pPr>
                              <w:autoSpaceDE w:val="0"/>
                              <w:autoSpaceDN w:val="0"/>
                              <w:adjustRightInd w:val="0"/>
                              <w:spacing w:after="120" w:line="240" w:lineRule="auto"/>
                              <w:jc w:val="center"/>
                              <w:rPr>
                                <w:rFonts w:ascii="Arial" w:hAnsi="Arial" w:cs="Arial"/>
                                <w:b/>
                                <w:color w:val="FFFFFF" w:themeColor="background1"/>
                                <w:sz w:val="36"/>
                                <w:szCs w:val="36"/>
                              </w:rPr>
                            </w:pPr>
                            <w:r w:rsidRPr="004F57CB">
                              <w:rPr>
                                <w:rFonts w:ascii="Arial" w:hAnsi="Arial" w:cs="Arial"/>
                                <w:b/>
                                <w:color w:val="FFFFFF" w:themeColor="background1"/>
                                <w:sz w:val="36"/>
                                <w:szCs w:val="36"/>
                              </w:rPr>
                              <w:t>The NDIS and the interface with other service systems in school to work transition.</w:t>
                            </w:r>
                          </w:p>
                          <w:p w14:paraId="76134038" w14:textId="77777777" w:rsidR="00741670" w:rsidRPr="004F57CB" w:rsidRDefault="00741670" w:rsidP="004F57CB">
                            <w:pPr>
                              <w:autoSpaceDE w:val="0"/>
                              <w:autoSpaceDN w:val="0"/>
                              <w:adjustRightInd w:val="0"/>
                              <w:spacing w:after="120" w:line="240" w:lineRule="auto"/>
                              <w:jc w:val="center"/>
                              <w:rPr>
                                <w:rFonts w:ascii="Arial" w:hAnsi="Arial" w:cs="Arial"/>
                                <w:b/>
                                <w:color w:val="FFFFFF" w:themeColor="background1"/>
                                <w:sz w:val="36"/>
                                <w:szCs w:val="36"/>
                              </w:rPr>
                            </w:pPr>
                          </w:p>
                          <w:p w14:paraId="5B939077" w14:textId="77777777" w:rsidR="00741670" w:rsidRPr="004F57CB" w:rsidRDefault="00741670" w:rsidP="004F57CB">
                            <w:pPr>
                              <w:autoSpaceDE w:val="0"/>
                              <w:autoSpaceDN w:val="0"/>
                              <w:adjustRightInd w:val="0"/>
                              <w:spacing w:after="120" w:line="240" w:lineRule="auto"/>
                              <w:jc w:val="center"/>
                              <w:rPr>
                                <w:rFonts w:ascii="Arial" w:hAnsi="Arial" w:cs="Arial"/>
                                <w:b/>
                                <w:color w:val="FFFFFF" w:themeColor="background1"/>
                                <w:sz w:val="36"/>
                                <w:szCs w:val="36"/>
                              </w:rPr>
                            </w:pPr>
                            <w:r w:rsidRPr="004F57CB">
                              <w:rPr>
                                <w:rFonts w:ascii="Arial" w:hAnsi="Arial" w:cs="Arial"/>
                                <w:b/>
                                <w:color w:val="FFFFFF" w:themeColor="background1"/>
                                <w:sz w:val="36"/>
                                <w:szCs w:val="36"/>
                              </w:rPr>
                              <w:t>Ticket to Work resource</w:t>
                            </w:r>
                          </w:p>
                          <w:p w14:paraId="471A0344" w14:textId="77777777" w:rsidR="00741670" w:rsidRPr="004F57CB" w:rsidRDefault="00437AB0" w:rsidP="004F57CB">
                            <w:pPr>
                              <w:autoSpaceDE w:val="0"/>
                              <w:autoSpaceDN w:val="0"/>
                              <w:spacing w:after="120" w:line="240" w:lineRule="auto"/>
                              <w:jc w:val="center"/>
                              <w:rPr>
                                <w:rFonts w:ascii="Arial" w:hAnsi="Arial" w:cs="Arial"/>
                                <w:color w:val="FFFFFF" w:themeColor="background1"/>
                                <w:sz w:val="36"/>
                                <w:szCs w:val="36"/>
                              </w:rPr>
                            </w:pPr>
                            <w:hyperlink r:id="rId12" w:history="1">
                              <w:r w:rsidR="00741670" w:rsidRPr="004F57CB">
                                <w:rPr>
                                  <w:rFonts w:ascii="Arial" w:hAnsi="Arial" w:cs="Arial"/>
                                  <w:color w:val="FFFFFF" w:themeColor="background1"/>
                                  <w:sz w:val="36"/>
                                  <w:szCs w:val="36"/>
                                  <w:u w:val="single"/>
                                </w:rPr>
                                <w:t>www.tickettowork.org.au</w:t>
                              </w:r>
                            </w:hyperlink>
                          </w:p>
                          <w:p w14:paraId="4BFC1FF8" w14:textId="77777777" w:rsidR="00741670" w:rsidRPr="004F57CB" w:rsidRDefault="00741670" w:rsidP="004F57CB">
                            <w:pPr>
                              <w:autoSpaceDE w:val="0"/>
                              <w:autoSpaceDN w:val="0"/>
                              <w:adjustRightInd w:val="0"/>
                              <w:spacing w:after="120" w:line="240" w:lineRule="auto"/>
                              <w:jc w:val="center"/>
                              <w:rPr>
                                <w:rFonts w:ascii="Arial" w:hAnsi="Arial" w:cs="Arial"/>
                                <w:color w:val="FFFFFF" w:themeColor="background1"/>
                                <w:sz w:val="24"/>
                                <w:szCs w:val="24"/>
                              </w:rPr>
                            </w:pPr>
                          </w:p>
                          <w:p w14:paraId="226345E3" w14:textId="77777777" w:rsidR="00741670" w:rsidRPr="004F57CB" w:rsidRDefault="00741670" w:rsidP="004F57CB">
                            <w:pPr>
                              <w:autoSpaceDE w:val="0"/>
                              <w:autoSpaceDN w:val="0"/>
                              <w:adjustRightInd w:val="0"/>
                              <w:spacing w:after="120" w:line="240" w:lineRule="auto"/>
                              <w:jc w:val="center"/>
                              <w:rPr>
                                <w:rFonts w:ascii="Arial" w:hAnsi="Arial" w:cs="Arial"/>
                                <w:color w:val="FFFFFF" w:themeColor="background1"/>
                                <w:sz w:val="24"/>
                                <w:szCs w:val="24"/>
                              </w:rPr>
                            </w:pPr>
                          </w:p>
                          <w:p w14:paraId="557CD24E" w14:textId="77777777" w:rsidR="00741670" w:rsidRPr="004F57CB" w:rsidRDefault="00741670" w:rsidP="004F57CB">
                            <w:pPr>
                              <w:autoSpaceDE w:val="0"/>
                              <w:autoSpaceDN w:val="0"/>
                              <w:adjustRightInd w:val="0"/>
                              <w:spacing w:after="120" w:line="240" w:lineRule="auto"/>
                              <w:jc w:val="center"/>
                              <w:rPr>
                                <w:rFonts w:ascii="Arial" w:hAnsi="Arial" w:cs="Arial"/>
                                <w:color w:val="FFFFFF" w:themeColor="background1"/>
                                <w:sz w:val="24"/>
                                <w:szCs w:val="24"/>
                              </w:rPr>
                            </w:pPr>
                          </w:p>
                          <w:p w14:paraId="309CE70F" w14:textId="77777777" w:rsidR="00741670" w:rsidRPr="004F57CB" w:rsidRDefault="00741670" w:rsidP="004F57CB">
                            <w:pPr>
                              <w:autoSpaceDE w:val="0"/>
                              <w:autoSpaceDN w:val="0"/>
                              <w:adjustRightInd w:val="0"/>
                              <w:spacing w:after="120" w:line="240" w:lineRule="auto"/>
                              <w:jc w:val="center"/>
                              <w:rPr>
                                <w:rFonts w:ascii="Arial" w:hAnsi="Arial" w:cs="Arial"/>
                                <w:color w:val="FFFFFF" w:themeColor="background1"/>
                                <w:sz w:val="24"/>
                                <w:szCs w:val="24"/>
                              </w:rPr>
                            </w:pPr>
                          </w:p>
                          <w:p w14:paraId="0E58F36F" w14:textId="77777777" w:rsidR="00741670" w:rsidRPr="004F57CB" w:rsidRDefault="00741670" w:rsidP="004F57CB">
                            <w:pPr>
                              <w:autoSpaceDE w:val="0"/>
                              <w:autoSpaceDN w:val="0"/>
                              <w:adjustRightInd w:val="0"/>
                              <w:spacing w:after="120" w:line="240" w:lineRule="auto"/>
                              <w:jc w:val="center"/>
                              <w:rPr>
                                <w:rFonts w:ascii="Arial" w:hAnsi="Arial" w:cs="Arial"/>
                                <w:color w:val="FFFFFF" w:themeColor="background1"/>
                                <w:sz w:val="24"/>
                                <w:szCs w:val="24"/>
                              </w:rPr>
                            </w:pPr>
                          </w:p>
                          <w:p w14:paraId="057F99A8" w14:textId="77777777" w:rsidR="00741670" w:rsidRPr="004F57CB" w:rsidRDefault="00741670" w:rsidP="004F57CB">
                            <w:pPr>
                              <w:autoSpaceDE w:val="0"/>
                              <w:autoSpaceDN w:val="0"/>
                              <w:adjustRightInd w:val="0"/>
                              <w:spacing w:after="120" w:line="240" w:lineRule="auto"/>
                              <w:jc w:val="center"/>
                              <w:rPr>
                                <w:rFonts w:ascii="Arial" w:hAnsi="Arial" w:cs="Arial"/>
                                <w:b/>
                                <w:color w:val="FFFFFF" w:themeColor="background1"/>
                                <w:sz w:val="36"/>
                                <w:szCs w:val="36"/>
                              </w:rPr>
                            </w:pPr>
                            <w:r w:rsidRPr="004F57CB">
                              <w:rPr>
                                <w:rFonts w:ascii="Arial" w:hAnsi="Arial" w:cs="Arial"/>
                                <w:b/>
                                <w:color w:val="FFFFFF" w:themeColor="background1"/>
                                <w:sz w:val="36"/>
                                <w:szCs w:val="36"/>
                              </w:rPr>
                              <w:t>October 2016</w:t>
                            </w:r>
                          </w:p>
                          <w:p w14:paraId="0B367B94" w14:textId="77777777" w:rsidR="00741670" w:rsidRPr="004F57CB" w:rsidRDefault="00741670" w:rsidP="004F57CB">
                            <w:pPr>
                              <w:jc w:val="cente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CA0450" id="_x0000_t202" coordsize="21600,21600" o:spt="202" path="m,l,21600r21600,l21600,xe">
                <v:stroke joinstyle="miter"/>
                <v:path gradientshapeok="t" o:connecttype="rect"/>
              </v:shapetype>
              <v:shape id="_x0000_s1026" type="#_x0000_t202" style="position:absolute;margin-left:-32.45pt;margin-top:6.1pt;width:607.5pt;height:2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" filled="f" stroked="f">
                <v:textbox>
                  <w:txbxContent>
                    <w:p w14:paraId="7183E17A" w14:textId="77777777" w:rsidR="00741670" w:rsidRPr="004F57CB" w:rsidRDefault="00741670" w:rsidP="004F57CB">
                      <w:pPr>
                        <w:autoSpaceDE w:val="0"/>
                        <w:autoSpaceDN w:val="0"/>
                        <w:adjustRightInd w:val="0"/>
                        <w:spacing w:after="120" w:line="240" w:lineRule="auto"/>
                        <w:jc w:val="center"/>
                        <w:rPr>
                          <w:rFonts w:ascii="Arial" w:hAnsi="Arial" w:cs="Arial"/>
                          <w:b/>
                          <w:color w:val="FFFFFF" w:themeColor="background1"/>
                          <w:sz w:val="52"/>
                          <w:szCs w:val="52"/>
                        </w:rPr>
                      </w:pPr>
                      <w:r w:rsidRPr="004F57CB">
                        <w:rPr>
                          <w:rFonts w:ascii="Arial" w:hAnsi="Arial" w:cs="Arial"/>
                          <w:b/>
                          <w:color w:val="FFFFFF" w:themeColor="background1"/>
                          <w:sz w:val="52"/>
                          <w:szCs w:val="52"/>
                        </w:rPr>
                        <w:t>School to work transition and the National Disability Insurance Scheme (NDIS):</w:t>
                      </w:r>
                    </w:p>
                    <w:p w14:paraId="6B6E006D" w14:textId="77777777" w:rsidR="00741670" w:rsidRPr="004F57CB" w:rsidRDefault="00741670" w:rsidP="004F57CB">
                      <w:pPr>
                        <w:autoSpaceDE w:val="0"/>
                        <w:autoSpaceDN w:val="0"/>
                        <w:adjustRightInd w:val="0"/>
                        <w:spacing w:after="120" w:line="240" w:lineRule="auto"/>
                        <w:jc w:val="center"/>
                        <w:rPr>
                          <w:rFonts w:ascii="Arial" w:hAnsi="Arial" w:cs="Arial"/>
                          <w:b/>
                          <w:color w:val="FFFFFF" w:themeColor="background1"/>
                          <w:sz w:val="36"/>
                          <w:szCs w:val="36"/>
                        </w:rPr>
                      </w:pPr>
                      <w:r w:rsidRPr="004F57CB">
                        <w:rPr>
                          <w:rFonts w:ascii="Arial" w:hAnsi="Arial" w:cs="Arial"/>
                          <w:b/>
                          <w:color w:val="FFFFFF" w:themeColor="background1"/>
                          <w:sz w:val="36"/>
                          <w:szCs w:val="36"/>
                        </w:rPr>
                        <w:t>The NDIS and the interface with other service systems in school to work transition.</w:t>
                      </w:r>
                    </w:p>
                    <w:p w14:paraId="76134038" w14:textId="77777777" w:rsidR="00741670" w:rsidRPr="004F57CB" w:rsidRDefault="00741670" w:rsidP="004F57CB">
                      <w:pPr>
                        <w:autoSpaceDE w:val="0"/>
                        <w:autoSpaceDN w:val="0"/>
                        <w:adjustRightInd w:val="0"/>
                        <w:spacing w:after="120" w:line="240" w:lineRule="auto"/>
                        <w:jc w:val="center"/>
                        <w:rPr>
                          <w:rFonts w:ascii="Arial" w:hAnsi="Arial" w:cs="Arial"/>
                          <w:b/>
                          <w:color w:val="FFFFFF" w:themeColor="background1"/>
                          <w:sz w:val="36"/>
                          <w:szCs w:val="36"/>
                        </w:rPr>
                      </w:pPr>
                    </w:p>
                    <w:p w14:paraId="5B939077" w14:textId="77777777" w:rsidR="00741670" w:rsidRPr="004F57CB" w:rsidRDefault="00741670" w:rsidP="004F57CB">
                      <w:pPr>
                        <w:autoSpaceDE w:val="0"/>
                        <w:autoSpaceDN w:val="0"/>
                        <w:adjustRightInd w:val="0"/>
                        <w:spacing w:after="120" w:line="240" w:lineRule="auto"/>
                        <w:jc w:val="center"/>
                        <w:rPr>
                          <w:rFonts w:ascii="Arial" w:hAnsi="Arial" w:cs="Arial"/>
                          <w:b/>
                          <w:color w:val="FFFFFF" w:themeColor="background1"/>
                          <w:sz w:val="36"/>
                          <w:szCs w:val="36"/>
                        </w:rPr>
                      </w:pPr>
                      <w:r w:rsidRPr="004F57CB">
                        <w:rPr>
                          <w:rFonts w:ascii="Arial" w:hAnsi="Arial" w:cs="Arial"/>
                          <w:b/>
                          <w:color w:val="FFFFFF" w:themeColor="background1"/>
                          <w:sz w:val="36"/>
                          <w:szCs w:val="36"/>
                        </w:rPr>
                        <w:t>Ticket to Work resource</w:t>
                      </w:r>
                    </w:p>
                    <w:p w14:paraId="471A0344" w14:textId="77777777" w:rsidR="00741670" w:rsidRPr="004F57CB" w:rsidRDefault="00165217" w:rsidP="004F57CB">
                      <w:pPr>
                        <w:autoSpaceDE w:val="0"/>
                        <w:autoSpaceDN w:val="0"/>
                        <w:spacing w:after="120" w:line="240" w:lineRule="auto"/>
                        <w:jc w:val="center"/>
                        <w:rPr>
                          <w:rFonts w:ascii="Arial" w:hAnsi="Arial" w:cs="Arial"/>
                          <w:color w:val="FFFFFF" w:themeColor="background1"/>
                          <w:sz w:val="36"/>
                          <w:szCs w:val="36"/>
                        </w:rPr>
                      </w:pPr>
                      <w:hyperlink r:id="rId13" w:history="1">
                        <w:r w:rsidR="00741670" w:rsidRPr="004F57CB">
                          <w:rPr>
                            <w:rFonts w:ascii="Arial" w:hAnsi="Arial" w:cs="Arial"/>
                            <w:color w:val="FFFFFF" w:themeColor="background1"/>
                            <w:sz w:val="36"/>
                            <w:szCs w:val="36"/>
                            <w:u w:val="single"/>
                          </w:rPr>
                          <w:t>www.tickettowork.org.au</w:t>
                        </w:r>
                      </w:hyperlink>
                    </w:p>
                    <w:p w14:paraId="4BFC1FF8" w14:textId="77777777" w:rsidR="00741670" w:rsidRPr="004F57CB" w:rsidRDefault="00741670" w:rsidP="004F57CB">
                      <w:pPr>
                        <w:autoSpaceDE w:val="0"/>
                        <w:autoSpaceDN w:val="0"/>
                        <w:adjustRightInd w:val="0"/>
                        <w:spacing w:after="120" w:line="240" w:lineRule="auto"/>
                        <w:jc w:val="center"/>
                        <w:rPr>
                          <w:rFonts w:ascii="Arial" w:hAnsi="Arial" w:cs="Arial"/>
                          <w:color w:val="FFFFFF" w:themeColor="background1"/>
                          <w:sz w:val="24"/>
                          <w:szCs w:val="24"/>
                        </w:rPr>
                      </w:pPr>
                    </w:p>
                    <w:p w14:paraId="226345E3" w14:textId="77777777" w:rsidR="00741670" w:rsidRPr="004F57CB" w:rsidRDefault="00741670" w:rsidP="004F57CB">
                      <w:pPr>
                        <w:autoSpaceDE w:val="0"/>
                        <w:autoSpaceDN w:val="0"/>
                        <w:adjustRightInd w:val="0"/>
                        <w:spacing w:after="120" w:line="240" w:lineRule="auto"/>
                        <w:jc w:val="center"/>
                        <w:rPr>
                          <w:rFonts w:ascii="Arial" w:hAnsi="Arial" w:cs="Arial"/>
                          <w:color w:val="FFFFFF" w:themeColor="background1"/>
                          <w:sz w:val="24"/>
                          <w:szCs w:val="24"/>
                        </w:rPr>
                      </w:pPr>
                    </w:p>
                    <w:p w14:paraId="557CD24E" w14:textId="77777777" w:rsidR="00741670" w:rsidRPr="004F57CB" w:rsidRDefault="00741670" w:rsidP="004F57CB">
                      <w:pPr>
                        <w:autoSpaceDE w:val="0"/>
                        <w:autoSpaceDN w:val="0"/>
                        <w:adjustRightInd w:val="0"/>
                        <w:spacing w:after="120" w:line="240" w:lineRule="auto"/>
                        <w:jc w:val="center"/>
                        <w:rPr>
                          <w:rFonts w:ascii="Arial" w:hAnsi="Arial" w:cs="Arial"/>
                          <w:color w:val="FFFFFF" w:themeColor="background1"/>
                          <w:sz w:val="24"/>
                          <w:szCs w:val="24"/>
                        </w:rPr>
                      </w:pPr>
                    </w:p>
                    <w:p w14:paraId="309CE70F" w14:textId="77777777" w:rsidR="00741670" w:rsidRPr="004F57CB" w:rsidRDefault="00741670" w:rsidP="004F57CB">
                      <w:pPr>
                        <w:autoSpaceDE w:val="0"/>
                        <w:autoSpaceDN w:val="0"/>
                        <w:adjustRightInd w:val="0"/>
                        <w:spacing w:after="120" w:line="240" w:lineRule="auto"/>
                        <w:jc w:val="center"/>
                        <w:rPr>
                          <w:rFonts w:ascii="Arial" w:hAnsi="Arial" w:cs="Arial"/>
                          <w:color w:val="FFFFFF" w:themeColor="background1"/>
                          <w:sz w:val="24"/>
                          <w:szCs w:val="24"/>
                        </w:rPr>
                      </w:pPr>
                    </w:p>
                    <w:p w14:paraId="0E58F36F" w14:textId="77777777" w:rsidR="00741670" w:rsidRPr="004F57CB" w:rsidRDefault="00741670" w:rsidP="004F57CB">
                      <w:pPr>
                        <w:autoSpaceDE w:val="0"/>
                        <w:autoSpaceDN w:val="0"/>
                        <w:adjustRightInd w:val="0"/>
                        <w:spacing w:after="120" w:line="240" w:lineRule="auto"/>
                        <w:jc w:val="center"/>
                        <w:rPr>
                          <w:rFonts w:ascii="Arial" w:hAnsi="Arial" w:cs="Arial"/>
                          <w:color w:val="FFFFFF" w:themeColor="background1"/>
                          <w:sz w:val="24"/>
                          <w:szCs w:val="24"/>
                        </w:rPr>
                      </w:pPr>
                    </w:p>
                    <w:p w14:paraId="057F99A8" w14:textId="77777777" w:rsidR="00741670" w:rsidRPr="004F57CB" w:rsidRDefault="00741670" w:rsidP="004F57CB">
                      <w:pPr>
                        <w:autoSpaceDE w:val="0"/>
                        <w:autoSpaceDN w:val="0"/>
                        <w:adjustRightInd w:val="0"/>
                        <w:spacing w:after="120" w:line="240" w:lineRule="auto"/>
                        <w:jc w:val="center"/>
                        <w:rPr>
                          <w:rFonts w:ascii="Arial" w:hAnsi="Arial" w:cs="Arial"/>
                          <w:b/>
                          <w:color w:val="FFFFFF" w:themeColor="background1"/>
                          <w:sz w:val="36"/>
                          <w:szCs w:val="36"/>
                        </w:rPr>
                      </w:pPr>
                      <w:r w:rsidRPr="004F57CB">
                        <w:rPr>
                          <w:rFonts w:ascii="Arial" w:hAnsi="Arial" w:cs="Arial"/>
                          <w:b/>
                          <w:color w:val="FFFFFF" w:themeColor="background1"/>
                          <w:sz w:val="36"/>
                          <w:szCs w:val="36"/>
                        </w:rPr>
                        <w:t>October 2016</w:t>
                      </w:r>
                    </w:p>
                    <w:p w14:paraId="0B367B94" w14:textId="77777777" w:rsidR="00741670" w:rsidRPr="004F57CB" w:rsidRDefault="00741670" w:rsidP="004F57CB">
                      <w:pPr>
                        <w:jc w:val="center"/>
                        <w:rPr>
                          <w:color w:val="FFFFFF" w:themeColor="background1"/>
                        </w:rPr>
                      </w:pPr>
                    </w:p>
                  </w:txbxContent>
                </v:textbox>
              </v:shape>
            </w:pict>
          </mc:Fallback>
        </mc:AlternateContent>
      </w:r>
    </w:p>
    <w:p w14:paraId="6F17A38D" w14:textId="77777777" w:rsidR="004F57CB" w:rsidRDefault="004F57CB"/>
    <w:p w14:paraId="78EA47A3" w14:textId="77777777" w:rsidR="004F57CB" w:rsidRDefault="004F57CB"/>
    <w:p w14:paraId="4ECB3C50" w14:textId="77777777" w:rsidR="004F57CB" w:rsidRDefault="004F57CB"/>
    <w:p w14:paraId="65D5ABE4" w14:textId="77777777" w:rsidR="004F57CB" w:rsidRDefault="004F57CB"/>
    <w:p w14:paraId="51303A12" w14:textId="77777777" w:rsidR="004F57CB" w:rsidRDefault="004F57CB"/>
    <w:p w14:paraId="4230A220" w14:textId="77777777" w:rsidR="004F57CB" w:rsidRDefault="004F57CB"/>
    <w:p w14:paraId="5EC87A71" w14:textId="77777777" w:rsidR="004F57CB" w:rsidRDefault="004F57CB"/>
    <w:p w14:paraId="4C0E3291" w14:textId="77777777" w:rsidR="004F57CB" w:rsidRDefault="004F57CB"/>
    <w:p w14:paraId="57B6C5A2" w14:textId="77777777" w:rsidR="004F57CB" w:rsidRDefault="004F57CB"/>
    <w:bookmarkStart w:id="0" w:name="_Toc465164832" w:displacedByCustomXml="next"/>
    <w:sdt>
      <w:sdtPr>
        <w:rPr>
          <w:rFonts w:asciiTheme="minorHAnsi" w:eastAsiaTheme="minorHAnsi" w:hAnsiTheme="minorHAnsi" w:cstheme="minorBidi"/>
          <w:color w:val="auto"/>
          <w:sz w:val="22"/>
          <w:szCs w:val="22"/>
          <w:lang w:val="en-AU"/>
        </w:rPr>
        <w:id w:val="154811517"/>
        <w:docPartObj>
          <w:docPartGallery w:val="Table of Contents"/>
          <w:docPartUnique/>
        </w:docPartObj>
      </w:sdtPr>
      <w:sdtEndPr>
        <w:rPr>
          <w:rFonts w:ascii="Arial" w:hAnsi="Arial" w:cs="Arial"/>
          <w:b/>
          <w:bCs/>
          <w:noProof/>
          <w:sz w:val="28"/>
          <w:szCs w:val="28"/>
        </w:rPr>
      </w:sdtEndPr>
      <w:sdtContent>
        <w:p w14:paraId="19C8B357" w14:textId="77777777" w:rsidR="007151FA" w:rsidRDefault="007151FA" w:rsidP="00FC103C">
          <w:pPr>
            <w:pStyle w:val="TOCHeading"/>
          </w:pPr>
          <w:r w:rsidRPr="00FE2CF6">
            <w:t>Contents</w:t>
          </w:r>
        </w:p>
        <w:p w14:paraId="4394E221" w14:textId="77777777" w:rsidR="001775FC" w:rsidRPr="00FC103C" w:rsidRDefault="001775FC" w:rsidP="00FC103C">
          <w:pPr>
            <w:rPr>
              <w:lang w:val="en-US"/>
            </w:rPr>
          </w:pPr>
        </w:p>
        <w:p w14:paraId="41B3D771" w14:textId="77777777" w:rsidR="00E123AA" w:rsidRDefault="007151FA">
          <w:pPr>
            <w:pStyle w:val="TOC1"/>
            <w:tabs>
              <w:tab w:val="right" w:leader="dot" w:pos="13227"/>
            </w:tabs>
            <w:rPr>
              <w:rFonts w:eastAsiaTheme="minorEastAsia"/>
              <w:noProof/>
              <w:lang w:eastAsia="en-AU"/>
            </w:rPr>
          </w:pPr>
          <w:r w:rsidRPr="00EF32DE">
            <w:rPr>
              <w:rFonts w:ascii="Arial" w:hAnsi="Arial" w:cs="Arial"/>
              <w:sz w:val="28"/>
              <w:szCs w:val="28"/>
            </w:rPr>
            <w:fldChar w:fldCharType="begin"/>
          </w:r>
          <w:r w:rsidRPr="00EF32DE">
            <w:rPr>
              <w:rFonts w:ascii="Arial" w:hAnsi="Arial" w:cs="Arial"/>
              <w:sz w:val="28"/>
              <w:szCs w:val="28"/>
            </w:rPr>
            <w:instrText xml:space="preserve"> TOC \o "1-3" \h \z \u </w:instrText>
          </w:r>
          <w:r w:rsidRPr="00EF32DE">
            <w:rPr>
              <w:rFonts w:ascii="Arial" w:hAnsi="Arial" w:cs="Arial"/>
              <w:sz w:val="28"/>
              <w:szCs w:val="28"/>
            </w:rPr>
            <w:fldChar w:fldCharType="separate"/>
          </w:r>
          <w:hyperlink w:anchor="_Toc65051233" w:history="1">
            <w:r w:rsidR="00E123AA" w:rsidRPr="008E5C80">
              <w:rPr>
                <w:rStyle w:val="Hyperlink"/>
                <w:noProof/>
              </w:rPr>
              <w:t>Purpose</w:t>
            </w:r>
            <w:r w:rsidR="00E123AA">
              <w:rPr>
                <w:noProof/>
                <w:webHidden/>
              </w:rPr>
              <w:tab/>
            </w:r>
            <w:r w:rsidR="00E123AA">
              <w:rPr>
                <w:noProof/>
                <w:webHidden/>
              </w:rPr>
              <w:fldChar w:fldCharType="begin"/>
            </w:r>
            <w:r w:rsidR="00E123AA">
              <w:rPr>
                <w:noProof/>
                <w:webHidden/>
              </w:rPr>
              <w:instrText xml:space="preserve"> PAGEREF _Toc65051233 \h </w:instrText>
            </w:r>
            <w:r w:rsidR="00E123AA">
              <w:rPr>
                <w:noProof/>
                <w:webHidden/>
              </w:rPr>
            </w:r>
            <w:r w:rsidR="00E123AA">
              <w:rPr>
                <w:noProof/>
                <w:webHidden/>
              </w:rPr>
              <w:fldChar w:fldCharType="separate"/>
            </w:r>
            <w:r w:rsidR="00E123AA">
              <w:rPr>
                <w:noProof/>
                <w:webHidden/>
              </w:rPr>
              <w:t>3</w:t>
            </w:r>
            <w:r w:rsidR="00E123AA">
              <w:rPr>
                <w:noProof/>
                <w:webHidden/>
              </w:rPr>
              <w:fldChar w:fldCharType="end"/>
            </w:r>
          </w:hyperlink>
        </w:p>
        <w:p w14:paraId="2B5CE085" w14:textId="77777777" w:rsidR="00E123AA" w:rsidRDefault="00437AB0">
          <w:pPr>
            <w:pStyle w:val="TOC1"/>
            <w:tabs>
              <w:tab w:val="right" w:leader="dot" w:pos="13227"/>
            </w:tabs>
            <w:rPr>
              <w:rFonts w:eastAsiaTheme="minorEastAsia"/>
              <w:noProof/>
              <w:lang w:eastAsia="en-AU"/>
            </w:rPr>
          </w:pPr>
          <w:hyperlink w:anchor="_Toc65051234" w:history="1">
            <w:r w:rsidR="00E123AA" w:rsidRPr="008E5C80">
              <w:rPr>
                <w:rStyle w:val="Hyperlink"/>
                <w:noProof/>
              </w:rPr>
              <w:t>Improving school transition for young people with disability</w:t>
            </w:r>
            <w:r w:rsidR="00E123AA">
              <w:rPr>
                <w:noProof/>
                <w:webHidden/>
              </w:rPr>
              <w:tab/>
            </w:r>
            <w:r w:rsidR="00E123AA">
              <w:rPr>
                <w:noProof/>
                <w:webHidden/>
              </w:rPr>
              <w:fldChar w:fldCharType="begin"/>
            </w:r>
            <w:r w:rsidR="00E123AA">
              <w:rPr>
                <w:noProof/>
                <w:webHidden/>
              </w:rPr>
              <w:instrText xml:space="preserve"> PAGEREF _Toc65051234 \h </w:instrText>
            </w:r>
            <w:r w:rsidR="00E123AA">
              <w:rPr>
                <w:noProof/>
                <w:webHidden/>
              </w:rPr>
            </w:r>
            <w:r w:rsidR="00E123AA">
              <w:rPr>
                <w:noProof/>
                <w:webHidden/>
              </w:rPr>
              <w:fldChar w:fldCharType="separate"/>
            </w:r>
            <w:r w:rsidR="00E123AA">
              <w:rPr>
                <w:noProof/>
                <w:webHidden/>
              </w:rPr>
              <w:t>4</w:t>
            </w:r>
            <w:r w:rsidR="00E123AA">
              <w:rPr>
                <w:noProof/>
                <w:webHidden/>
              </w:rPr>
              <w:fldChar w:fldCharType="end"/>
            </w:r>
          </w:hyperlink>
        </w:p>
        <w:p w14:paraId="251E1952" w14:textId="77777777" w:rsidR="00E123AA" w:rsidRDefault="00437AB0">
          <w:pPr>
            <w:pStyle w:val="TOC1"/>
            <w:tabs>
              <w:tab w:val="right" w:leader="dot" w:pos="13227"/>
            </w:tabs>
            <w:rPr>
              <w:rFonts w:eastAsiaTheme="minorEastAsia"/>
              <w:noProof/>
              <w:lang w:eastAsia="en-AU"/>
            </w:rPr>
          </w:pPr>
          <w:hyperlink w:anchor="_Toc65051235" w:history="1">
            <w:r w:rsidR="00E123AA" w:rsidRPr="008E5C80">
              <w:rPr>
                <w:rStyle w:val="Hyperlink"/>
                <w:rFonts w:eastAsia="+mn-ea"/>
                <w:noProof/>
                <w:kern w:val="24"/>
                <w:lang w:eastAsia="en-AU"/>
              </w:rPr>
              <w:t>Students with disability need to access to planning, experiences and positive support networks whilst at school;</w:t>
            </w:r>
            <w:r w:rsidR="00E123AA" w:rsidRPr="008E5C80">
              <w:rPr>
                <w:rStyle w:val="Hyperlink"/>
                <w:noProof/>
              </w:rPr>
              <w:t xml:space="preserve"> it is recommended that young people with disability start preparing for school transition and employment participation from the age of 14  and that e</w:t>
            </w:r>
            <w:r w:rsidR="00E123AA" w:rsidRPr="008E5C80">
              <w:rPr>
                <w:rStyle w:val="Hyperlink"/>
                <w:rFonts w:eastAsia="Geneva"/>
                <w:noProof/>
                <w:kern w:val="24"/>
              </w:rPr>
              <w:t>arly intervention is the key to successful outcomes post-school.</w:t>
            </w:r>
            <w:r w:rsidR="00E123AA">
              <w:rPr>
                <w:noProof/>
                <w:webHidden/>
              </w:rPr>
              <w:tab/>
            </w:r>
            <w:r w:rsidR="00E123AA">
              <w:rPr>
                <w:noProof/>
                <w:webHidden/>
              </w:rPr>
              <w:fldChar w:fldCharType="begin"/>
            </w:r>
            <w:r w:rsidR="00E123AA">
              <w:rPr>
                <w:noProof/>
                <w:webHidden/>
              </w:rPr>
              <w:instrText xml:space="preserve"> PAGEREF _Toc65051235 \h </w:instrText>
            </w:r>
            <w:r w:rsidR="00E123AA">
              <w:rPr>
                <w:noProof/>
                <w:webHidden/>
              </w:rPr>
            </w:r>
            <w:r w:rsidR="00E123AA">
              <w:rPr>
                <w:noProof/>
                <w:webHidden/>
              </w:rPr>
              <w:fldChar w:fldCharType="separate"/>
            </w:r>
            <w:r w:rsidR="00E123AA">
              <w:rPr>
                <w:noProof/>
                <w:webHidden/>
              </w:rPr>
              <w:t>4</w:t>
            </w:r>
            <w:r w:rsidR="00E123AA">
              <w:rPr>
                <w:noProof/>
                <w:webHidden/>
              </w:rPr>
              <w:fldChar w:fldCharType="end"/>
            </w:r>
          </w:hyperlink>
        </w:p>
        <w:p w14:paraId="0EBE31D0" w14:textId="77777777" w:rsidR="00E123AA" w:rsidRDefault="00437AB0">
          <w:pPr>
            <w:pStyle w:val="TOC1"/>
            <w:tabs>
              <w:tab w:val="right" w:leader="dot" w:pos="13227"/>
            </w:tabs>
            <w:rPr>
              <w:rFonts w:eastAsiaTheme="minorEastAsia"/>
              <w:noProof/>
              <w:lang w:eastAsia="en-AU"/>
            </w:rPr>
          </w:pPr>
          <w:hyperlink w:anchor="_Toc65051236" w:history="1">
            <w:r w:rsidR="00E123AA" w:rsidRPr="008E5C80">
              <w:rPr>
                <w:rStyle w:val="Hyperlink"/>
                <w:noProof/>
              </w:rPr>
              <w:t>School to Work transition: responsibilities of the NDIS and other service systems.</w:t>
            </w:r>
            <w:r w:rsidR="00E123AA">
              <w:rPr>
                <w:noProof/>
                <w:webHidden/>
              </w:rPr>
              <w:tab/>
            </w:r>
            <w:r w:rsidR="00E123AA">
              <w:rPr>
                <w:noProof/>
                <w:webHidden/>
              </w:rPr>
              <w:fldChar w:fldCharType="begin"/>
            </w:r>
            <w:r w:rsidR="00E123AA">
              <w:rPr>
                <w:noProof/>
                <w:webHidden/>
              </w:rPr>
              <w:instrText xml:space="preserve"> PAGEREF _Toc65051236 \h </w:instrText>
            </w:r>
            <w:r w:rsidR="00E123AA">
              <w:rPr>
                <w:noProof/>
                <w:webHidden/>
              </w:rPr>
            </w:r>
            <w:r w:rsidR="00E123AA">
              <w:rPr>
                <w:noProof/>
                <w:webHidden/>
              </w:rPr>
              <w:fldChar w:fldCharType="separate"/>
            </w:r>
            <w:r w:rsidR="00E123AA">
              <w:rPr>
                <w:noProof/>
                <w:webHidden/>
              </w:rPr>
              <w:t>4</w:t>
            </w:r>
            <w:r w:rsidR="00E123AA">
              <w:rPr>
                <w:noProof/>
                <w:webHidden/>
              </w:rPr>
              <w:fldChar w:fldCharType="end"/>
            </w:r>
          </w:hyperlink>
        </w:p>
        <w:p w14:paraId="3189B5EE" w14:textId="77777777" w:rsidR="00E123AA" w:rsidRDefault="00437AB0">
          <w:pPr>
            <w:pStyle w:val="TOC1"/>
            <w:tabs>
              <w:tab w:val="right" w:leader="dot" w:pos="13227"/>
            </w:tabs>
            <w:rPr>
              <w:rFonts w:eastAsiaTheme="minorEastAsia"/>
              <w:noProof/>
              <w:lang w:eastAsia="en-AU"/>
            </w:rPr>
          </w:pPr>
          <w:hyperlink w:anchor="_Toc65051237" w:history="1">
            <w:r w:rsidR="00E123AA" w:rsidRPr="008E5C80">
              <w:rPr>
                <w:rStyle w:val="Hyperlink"/>
                <w:noProof/>
              </w:rPr>
              <w:t>School interface: Supports for students with an employment goal through NDIS</w:t>
            </w:r>
            <w:r w:rsidR="00E123AA">
              <w:rPr>
                <w:noProof/>
                <w:webHidden/>
              </w:rPr>
              <w:tab/>
            </w:r>
            <w:r w:rsidR="00E123AA">
              <w:rPr>
                <w:noProof/>
                <w:webHidden/>
              </w:rPr>
              <w:fldChar w:fldCharType="begin"/>
            </w:r>
            <w:r w:rsidR="00E123AA">
              <w:rPr>
                <w:noProof/>
                <w:webHidden/>
              </w:rPr>
              <w:instrText xml:space="preserve"> PAGEREF _Toc65051237 \h </w:instrText>
            </w:r>
            <w:r w:rsidR="00E123AA">
              <w:rPr>
                <w:noProof/>
                <w:webHidden/>
              </w:rPr>
            </w:r>
            <w:r w:rsidR="00E123AA">
              <w:rPr>
                <w:noProof/>
                <w:webHidden/>
              </w:rPr>
              <w:fldChar w:fldCharType="separate"/>
            </w:r>
            <w:r w:rsidR="00E123AA">
              <w:rPr>
                <w:noProof/>
                <w:webHidden/>
              </w:rPr>
              <w:t>6</w:t>
            </w:r>
            <w:r w:rsidR="00E123AA">
              <w:rPr>
                <w:noProof/>
                <w:webHidden/>
              </w:rPr>
              <w:fldChar w:fldCharType="end"/>
            </w:r>
          </w:hyperlink>
        </w:p>
        <w:p w14:paraId="0B153C3D" w14:textId="77777777" w:rsidR="00E123AA" w:rsidRDefault="00437AB0">
          <w:pPr>
            <w:pStyle w:val="TOC1"/>
            <w:tabs>
              <w:tab w:val="right" w:leader="dot" w:pos="13227"/>
            </w:tabs>
            <w:rPr>
              <w:rFonts w:eastAsiaTheme="minorEastAsia"/>
              <w:noProof/>
              <w:lang w:eastAsia="en-AU"/>
            </w:rPr>
          </w:pPr>
          <w:hyperlink w:anchor="_Toc65051238" w:history="1">
            <w:r w:rsidR="00E123AA" w:rsidRPr="008E5C80">
              <w:rPr>
                <w:rStyle w:val="Hyperlink"/>
                <w:noProof/>
              </w:rPr>
              <w:t>Employment interface:  Supports for students with an employment goal through NDIS</w:t>
            </w:r>
            <w:r w:rsidR="00E123AA">
              <w:rPr>
                <w:noProof/>
                <w:webHidden/>
              </w:rPr>
              <w:tab/>
            </w:r>
            <w:r w:rsidR="00E123AA">
              <w:rPr>
                <w:noProof/>
                <w:webHidden/>
              </w:rPr>
              <w:fldChar w:fldCharType="begin"/>
            </w:r>
            <w:r w:rsidR="00E123AA">
              <w:rPr>
                <w:noProof/>
                <w:webHidden/>
              </w:rPr>
              <w:instrText xml:space="preserve"> PAGEREF _Toc65051238 \h </w:instrText>
            </w:r>
            <w:r w:rsidR="00E123AA">
              <w:rPr>
                <w:noProof/>
                <w:webHidden/>
              </w:rPr>
            </w:r>
            <w:r w:rsidR="00E123AA">
              <w:rPr>
                <w:noProof/>
                <w:webHidden/>
              </w:rPr>
              <w:fldChar w:fldCharType="separate"/>
            </w:r>
            <w:r w:rsidR="00E123AA">
              <w:rPr>
                <w:noProof/>
                <w:webHidden/>
              </w:rPr>
              <w:t>8</w:t>
            </w:r>
            <w:r w:rsidR="00E123AA">
              <w:rPr>
                <w:noProof/>
                <w:webHidden/>
              </w:rPr>
              <w:fldChar w:fldCharType="end"/>
            </w:r>
          </w:hyperlink>
        </w:p>
        <w:p w14:paraId="48B49C4B" w14:textId="77777777" w:rsidR="00E123AA" w:rsidRDefault="00437AB0">
          <w:pPr>
            <w:pStyle w:val="TOC1"/>
            <w:tabs>
              <w:tab w:val="right" w:leader="dot" w:pos="13227"/>
            </w:tabs>
            <w:rPr>
              <w:rFonts w:eastAsiaTheme="minorEastAsia"/>
              <w:noProof/>
              <w:lang w:eastAsia="en-AU"/>
            </w:rPr>
          </w:pPr>
          <w:hyperlink w:anchor="_Toc65051239" w:history="1">
            <w:r w:rsidR="00E123AA" w:rsidRPr="008E5C80">
              <w:rPr>
                <w:rStyle w:val="Hyperlink"/>
                <w:noProof/>
              </w:rPr>
              <w:t>Examples of school-to-work activities supported by NDIS</w:t>
            </w:r>
            <w:r w:rsidR="00E123AA">
              <w:rPr>
                <w:noProof/>
                <w:webHidden/>
              </w:rPr>
              <w:tab/>
            </w:r>
            <w:r w:rsidR="00E123AA">
              <w:rPr>
                <w:noProof/>
                <w:webHidden/>
              </w:rPr>
              <w:fldChar w:fldCharType="begin"/>
            </w:r>
            <w:r w:rsidR="00E123AA">
              <w:rPr>
                <w:noProof/>
                <w:webHidden/>
              </w:rPr>
              <w:instrText xml:space="preserve"> PAGEREF _Toc65051239 \h </w:instrText>
            </w:r>
            <w:r w:rsidR="00E123AA">
              <w:rPr>
                <w:noProof/>
                <w:webHidden/>
              </w:rPr>
            </w:r>
            <w:r w:rsidR="00E123AA">
              <w:rPr>
                <w:noProof/>
                <w:webHidden/>
              </w:rPr>
              <w:fldChar w:fldCharType="separate"/>
            </w:r>
            <w:r w:rsidR="00E123AA">
              <w:rPr>
                <w:noProof/>
                <w:webHidden/>
              </w:rPr>
              <w:t>10</w:t>
            </w:r>
            <w:r w:rsidR="00E123AA">
              <w:rPr>
                <w:noProof/>
                <w:webHidden/>
              </w:rPr>
              <w:fldChar w:fldCharType="end"/>
            </w:r>
          </w:hyperlink>
        </w:p>
        <w:p w14:paraId="53DCC28F" w14:textId="77777777" w:rsidR="00E123AA" w:rsidRDefault="00437AB0">
          <w:pPr>
            <w:pStyle w:val="TOC1"/>
            <w:tabs>
              <w:tab w:val="right" w:leader="dot" w:pos="13227"/>
            </w:tabs>
            <w:rPr>
              <w:rFonts w:eastAsiaTheme="minorEastAsia"/>
              <w:noProof/>
              <w:lang w:eastAsia="en-AU"/>
            </w:rPr>
          </w:pPr>
          <w:hyperlink w:anchor="_Toc65051240" w:history="1">
            <w:r w:rsidR="00E123AA" w:rsidRPr="008E5C80">
              <w:rPr>
                <w:rStyle w:val="Hyperlink"/>
                <w:noProof/>
                <w:shd w:val="clear" w:color="auto" w:fill="FFFFFF"/>
              </w:rPr>
              <w:t>Supporting young people and their family in the transition from school to employment</w:t>
            </w:r>
            <w:r w:rsidR="00E123AA">
              <w:rPr>
                <w:noProof/>
                <w:webHidden/>
              </w:rPr>
              <w:tab/>
            </w:r>
            <w:r w:rsidR="00E123AA">
              <w:rPr>
                <w:noProof/>
                <w:webHidden/>
              </w:rPr>
              <w:fldChar w:fldCharType="begin"/>
            </w:r>
            <w:r w:rsidR="00E123AA">
              <w:rPr>
                <w:noProof/>
                <w:webHidden/>
              </w:rPr>
              <w:instrText xml:space="preserve"> PAGEREF _Toc65051240 \h </w:instrText>
            </w:r>
            <w:r w:rsidR="00E123AA">
              <w:rPr>
                <w:noProof/>
                <w:webHidden/>
              </w:rPr>
            </w:r>
            <w:r w:rsidR="00E123AA">
              <w:rPr>
                <w:noProof/>
                <w:webHidden/>
              </w:rPr>
              <w:fldChar w:fldCharType="separate"/>
            </w:r>
            <w:r w:rsidR="00E123AA">
              <w:rPr>
                <w:noProof/>
                <w:webHidden/>
              </w:rPr>
              <w:t>13</w:t>
            </w:r>
            <w:r w:rsidR="00E123AA">
              <w:rPr>
                <w:noProof/>
                <w:webHidden/>
              </w:rPr>
              <w:fldChar w:fldCharType="end"/>
            </w:r>
          </w:hyperlink>
        </w:p>
        <w:p w14:paraId="5720D591" w14:textId="77777777" w:rsidR="00E123AA" w:rsidRDefault="00437AB0">
          <w:pPr>
            <w:pStyle w:val="TOC1"/>
            <w:tabs>
              <w:tab w:val="right" w:leader="dot" w:pos="13227"/>
            </w:tabs>
            <w:rPr>
              <w:rFonts w:eastAsiaTheme="minorEastAsia"/>
              <w:noProof/>
              <w:lang w:eastAsia="en-AU"/>
            </w:rPr>
          </w:pPr>
          <w:hyperlink w:anchor="_Toc65051241" w:history="1">
            <w:r w:rsidR="00E123AA" w:rsidRPr="008E5C80">
              <w:rPr>
                <w:rStyle w:val="Hyperlink"/>
                <w:noProof/>
              </w:rPr>
              <w:t>Interface Examples</w:t>
            </w:r>
            <w:r w:rsidR="00E123AA">
              <w:rPr>
                <w:noProof/>
                <w:webHidden/>
              </w:rPr>
              <w:tab/>
            </w:r>
            <w:r w:rsidR="00E123AA">
              <w:rPr>
                <w:noProof/>
                <w:webHidden/>
              </w:rPr>
              <w:fldChar w:fldCharType="begin"/>
            </w:r>
            <w:r w:rsidR="00E123AA">
              <w:rPr>
                <w:noProof/>
                <w:webHidden/>
              </w:rPr>
              <w:instrText xml:space="preserve"> PAGEREF _Toc65051241 \h </w:instrText>
            </w:r>
            <w:r w:rsidR="00E123AA">
              <w:rPr>
                <w:noProof/>
                <w:webHidden/>
              </w:rPr>
            </w:r>
            <w:r w:rsidR="00E123AA">
              <w:rPr>
                <w:noProof/>
                <w:webHidden/>
              </w:rPr>
              <w:fldChar w:fldCharType="separate"/>
            </w:r>
            <w:r w:rsidR="00E123AA">
              <w:rPr>
                <w:noProof/>
                <w:webHidden/>
              </w:rPr>
              <w:t>14</w:t>
            </w:r>
            <w:r w:rsidR="00E123AA">
              <w:rPr>
                <w:noProof/>
                <w:webHidden/>
              </w:rPr>
              <w:fldChar w:fldCharType="end"/>
            </w:r>
          </w:hyperlink>
        </w:p>
        <w:p w14:paraId="21AE11EA" w14:textId="77777777" w:rsidR="00E123AA" w:rsidRDefault="00437AB0">
          <w:pPr>
            <w:pStyle w:val="TOC1"/>
            <w:tabs>
              <w:tab w:val="right" w:leader="dot" w:pos="13227"/>
            </w:tabs>
            <w:rPr>
              <w:rFonts w:eastAsiaTheme="minorEastAsia"/>
              <w:noProof/>
              <w:lang w:eastAsia="en-AU"/>
            </w:rPr>
          </w:pPr>
          <w:hyperlink w:anchor="_Toc65051242" w:history="1">
            <w:r w:rsidR="00E123AA" w:rsidRPr="008E5C80">
              <w:rPr>
                <w:rStyle w:val="Hyperlink"/>
                <w:noProof/>
              </w:rPr>
              <w:t>Ticket to Work Contact:</w:t>
            </w:r>
            <w:r w:rsidR="00E123AA">
              <w:rPr>
                <w:noProof/>
                <w:webHidden/>
              </w:rPr>
              <w:tab/>
            </w:r>
            <w:r w:rsidR="00E123AA">
              <w:rPr>
                <w:noProof/>
                <w:webHidden/>
              </w:rPr>
              <w:fldChar w:fldCharType="begin"/>
            </w:r>
            <w:r w:rsidR="00E123AA">
              <w:rPr>
                <w:noProof/>
                <w:webHidden/>
              </w:rPr>
              <w:instrText xml:space="preserve"> PAGEREF _Toc65051242 \h </w:instrText>
            </w:r>
            <w:r w:rsidR="00E123AA">
              <w:rPr>
                <w:noProof/>
                <w:webHidden/>
              </w:rPr>
            </w:r>
            <w:r w:rsidR="00E123AA">
              <w:rPr>
                <w:noProof/>
                <w:webHidden/>
              </w:rPr>
              <w:fldChar w:fldCharType="separate"/>
            </w:r>
            <w:r w:rsidR="00E123AA">
              <w:rPr>
                <w:noProof/>
                <w:webHidden/>
              </w:rPr>
              <w:t>22</w:t>
            </w:r>
            <w:r w:rsidR="00E123AA">
              <w:rPr>
                <w:noProof/>
                <w:webHidden/>
              </w:rPr>
              <w:fldChar w:fldCharType="end"/>
            </w:r>
          </w:hyperlink>
        </w:p>
        <w:p w14:paraId="2DF2099D" w14:textId="77777777" w:rsidR="00E123AA" w:rsidRDefault="00437AB0">
          <w:pPr>
            <w:pStyle w:val="TOC1"/>
            <w:tabs>
              <w:tab w:val="right" w:leader="dot" w:pos="13227"/>
            </w:tabs>
            <w:rPr>
              <w:rFonts w:eastAsiaTheme="minorEastAsia"/>
              <w:noProof/>
              <w:lang w:eastAsia="en-AU"/>
            </w:rPr>
          </w:pPr>
          <w:hyperlink w:anchor="_Toc65051243" w:history="1">
            <w:r w:rsidR="00E123AA" w:rsidRPr="008E5C80">
              <w:rPr>
                <w:rStyle w:val="Hyperlink"/>
                <w:noProof/>
              </w:rPr>
              <w:t>Notes</w:t>
            </w:r>
            <w:r w:rsidR="00E123AA">
              <w:rPr>
                <w:noProof/>
                <w:webHidden/>
              </w:rPr>
              <w:tab/>
            </w:r>
            <w:r w:rsidR="00E123AA">
              <w:rPr>
                <w:noProof/>
                <w:webHidden/>
              </w:rPr>
              <w:fldChar w:fldCharType="begin"/>
            </w:r>
            <w:r w:rsidR="00E123AA">
              <w:rPr>
                <w:noProof/>
                <w:webHidden/>
              </w:rPr>
              <w:instrText xml:space="preserve"> PAGEREF _Toc65051243 \h </w:instrText>
            </w:r>
            <w:r w:rsidR="00E123AA">
              <w:rPr>
                <w:noProof/>
                <w:webHidden/>
              </w:rPr>
            </w:r>
            <w:r w:rsidR="00E123AA">
              <w:rPr>
                <w:noProof/>
                <w:webHidden/>
              </w:rPr>
              <w:fldChar w:fldCharType="separate"/>
            </w:r>
            <w:r w:rsidR="00E123AA">
              <w:rPr>
                <w:noProof/>
                <w:webHidden/>
              </w:rPr>
              <w:t>23</w:t>
            </w:r>
            <w:r w:rsidR="00E123AA">
              <w:rPr>
                <w:noProof/>
                <w:webHidden/>
              </w:rPr>
              <w:fldChar w:fldCharType="end"/>
            </w:r>
          </w:hyperlink>
        </w:p>
        <w:p w14:paraId="39678A14" w14:textId="77777777" w:rsidR="007151FA" w:rsidRPr="00EF32DE" w:rsidRDefault="007151FA">
          <w:pPr>
            <w:rPr>
              <w:rFonts w:ascii="Arial" w:hAnsi="Arial" w:cs="Arial"/>
              <w:sz w:val="28"/>
              <w:szCs w:val="28"/>
            </w:rPr>
          </w:pPr>
          <w:r w:rsidRPr="00EF32DE">
            <w:rPr>
              <w:rFonts w:ascii="Arial" w:hAnsi="Arial" w:cs="Arial"/>
              <w:b/>
              <w:bCs/>
              <w:noProof/>
              <w:sz w:val="28"/>
              <w:szCs w:val="28"/>
            </w:rPr>
            <w:fldChar w:fldCharType="end"/>
          </w:r>
        </w:p>
      </w:sdtContent>
    </w:sdt>
    <w:p w14:paraId="5428E407" w14:textId="77777777" w:rsidR="007151FA" w:rsidRDefault="007151FA" w:rsidP="00EA3BAA">
      <w:pPr>
        <w:pStyle w:val="Heading1"/>
      </w:pPr>
    </w:p>
    <w:p w14:paraId="3FC0B450" w14:textId="77777777" w:rsidR="007151FA" w:rsidRDefault="007151FA" w:rsidP="007151FA">
      <w:pPr>
        <w:rPr>
          <w:lang w:val="en-US"/>
        </w:rPr>
      </w:pPr>
    </w:p>
    <w:p w14:paraId="5ED23DBF" w14:textId="77777777" w:rsidR="007151FA" w:rsidRDefault="007151FA" w:rsidP="007151FA">
      <w:pPr>
        <w:rPr>
          <w:lang w:val="en-US"/>
        </w:rPr>
      </w:pPr>
    </w:p>
    <w:p w14:paraId="4297BCAD" w14:textId="77777777" w:rsidR="007151FA" w:rsidRDefault="007151FA" w:rsidP="007151FA">
      <w:pPr>
        <w:rPr>
          <w:lang w:val="en-US"/>
        </w:rPr>
      </w:pPr>
    </w:p>
    <w:p w14:paraId="522E0F17" w14:textId="77777777" w:rsidR="007151FA" w:rsidRDefault="007151FA" w:rsidP="007151FA">
      <w:pPr>
        <w:rPr>
          <w:lang w:val="en-US"/>
        </w:rPr>
      </w:pPr>
    </w:p>
    <w:p w14:paraId="4C05C1D1" w14:textId="77777777" w:rsidR="007151FA" w:rsidRDefault="007151FA" w:rsidP="007151FA">
      <w:pPr>
        <w:rPr>
          <w:lang w:val="en-US"/>
        </w:rPr>
      </w:pPr>
    </w:p>
    <w:p w14:paraId="13E94E50" w14:textId="77777777" w:rsidR="007151FA" w:rsidRDefault="007151FA" w:rsidP="007151FA">
      <w:pPr>
        <w:rPr>
          <w:lang w:val="en-US"/>
        </w:rPr>
      </w:pPr>
    </w:p>
    <w:p w14:paraId="786E0F4D" w14:textId="77777777" w:rsidR="007151FA" w:rsidRDefault="007151FA" w:rsidP="007151FA">
      <w:pPr>
        <w:rPr>
          <w:lang w:val="en-US"/>
        </w:rPr>
      </w:pPr>
    </w:p>
    <w:p w14:paraId="314DFEAD" w14:textId="4F4983F4" w:rsidR="007151FA" w:rsidRDefault="007151FA" w:rsidP="00EA3BAA">
      <w:pPr>
        <w:pStyle w:val="Heading1"/>
      </w:pPr>
      <w:bookmarkStart w:id="1" w:name="_Toc65051233"/>
      <w:r w:rsidRPr="002D3B94">
        <w:t>Purpose</w:t>
      </w:r>
      <w:bookmarkEnd w:id="0"/>
      <w:bookmarkEnd w:id="1"/>
      <w:r w:rsidRPr="002D3B94">
        <w:t xml:space="preserve"> </w:t>
      </w:r>
      <w:r w:rsidR="003D1FB1">
        <w:t xml:space="preserve"> </w:t>
      </w:r>
    </w:p>
    <w:p w14:paraId="5257F4E4" w14:textId="135AB316" w:rsidR="00D74F31" w:rsidRDefault="00D74F31" w:rsidP="00D74F31">
      <w:pPr>
        <w:rPr>
          <w:lang w:val="en-US"/>
        </w:rPr>
      </w:pPr>
    </w:p>
    <w:p w14:paraId="182FF683" w14:textId="77777777" w:rsidR="00204D94" w:rsidRPr="00165217" w:rsidRDefault="00204D94" w:rsidP="007151FA">
      <w:pPr>
        <w:pStyle w:val="NormalWeb"/>
        <w:kinsoku w:val="0"/>
        <w:overflowPunct w:val="0"/>
        <w:spacing w:before="0" w:beforeAutospacing="0" w:after="120" w:afterAutospacing="0"/>
        <w:textAlignment w:val="baseline"/>
        <w:rPr>
          <w:rFonts w:ascii="Arial" w:hAnsi="Arial" w:cs="Arial"/>
        </w:rPr>
      </w:pPr>
      <w:r w:rsidRPr="00165217">
        <w:rPr>
          <w:rFonts w:ascii="Arial" w:hAnsi="Arial" w:cs="Arial"/>
        </w:rPr>
        <w:t>E</w:t>
      </w:r>
      <w:r w:rsidRPr="00165217">
        <w:rPr>
          <w:rFonts w:ascii="Arial" w:hAnsi="Arial" w:cs="Arial"/>
          <w:shd w:val="clear" w:color="auto" w:fill="FFFFFF"/>
        </w:rPr>
        <w:t>mployment is one of the biggest contributors to quality of life for people with disabilities</w:t>
      </w:r>
      <w:r w:rsidR="00043BAF" w:rsidRPr="00165217">
        <w:rPr>
          <w:rFonts w:ascii="Arial" w:hAnsi="Arial" w:cs="Arial"/>
          <w:shd w:val="clear" w:color="auto" w:fill="FFFFFF"/>
        </w:rPr>
        <w:t>:</w:t>
      </w:r>
      <w:r w:rsidRPr="00165217">
        <w:rPr>
          <w:rFonts w:ascii="Arial" w:hAnsi="Arial" w:cs="Arial"/>
          <w:shd w:val="clear" w:color="auto" w:fill="FFFFFF"/>
        </w:rPr>
        <w:t xml:space="preserve"> that means well-planned transition preparation and work experiences should be an integral part of every secondary school aged </w:t>
      </w:r>
      <w:r w:rsidR="00043BAF" w:rsidRPr="00165217">
        <w:rPr>
          <w:rFonts w:ascii="Arial" w:hAnsi="Arial" w:cs="Arial"/>
          <w:shd w:val="clear" w:color="auto" w:fill="FFFFFF"/>
        </w:rPr>
        <w:t>student</w:t>
      </w:r>
      <w:r w:rsidRPr="00165217">
        <w:rPr>
          <w:rFonts w:ascii="Arial" w:hAnsi="Arial" w:cs="Arial"/>
          <w:shd w:val="clear" w:color="auto" w:fill="FFFFFF"/>
        </w:rPr>
        <w:t>.</w:t>
      </w:r>
      <w:r w:rsidRPr="00165217">
        <w:rPr>
          <w:rStyle w:val="EndnoteReference"/>
          <w:rFonts w:ascii="Arial" w:hAnsi="Arial" w:cs="Arial"/>
        </w:rPr>
        <w:endnoteReference w:id="1"/>
      </w:r>
    </w:p>
    <w:p w14:paraId="0310B3E5" w14:textId="77777777" w:rsidR="007151FA" w:rsidRPr="00E74A72" w:rsidRDefault="007151FA" w:rsidP="007151FA">
      <w:pPr>
        <w:pStyle w:val="NormalWeb"/>
        <w:kinsoku w:val="0"/>
        <w:overflowPunct w:val="0"/>
        <w:spacing w:before="0" w:beforeAutospacing="0" w:after="120" w:afterAutospacing="0"/>
        <w:textAlignment w:val="baseline"/>
        <w:rPr>
          <w:rFonts w:ascii="Arial" w:eastAsiaTheme="minorEastAsia" w:hAnsi="Arial" w:cs="Arial"/>
          <w:color w:val="000000" w:themeColor="text1"/>
          <w:kern w:val="24"/>
        </w:rPr>
      </w:pPr>
      <w:r w:rsidRPr="00043BAF">
        <w:rPr>
          <w:rFonts w:ascii="Arial" w:hAnsi="Arial" w:cs="Arial"/>
        </w:rPr>
        <w:t>This document is to support</w:t>
      </w:r>
      <w:r w:rsidRPr="00E74A72">
        <w:rPr>
          <w:rFonts w:ascii="Arial" w:hAnsi="Arial" w:cs="Arial"/>
        </w:rPr>
        <w:t xml:space="preserve"> decision making </w:t>
      </w:r>
      <w:r w:rsidR="003D1FB1">
        <w:rPr>
          <w:rFonts w:ascii="Arial" w:hAnsi="Arial" w:cs="Arial"/>
        </w:rPr>
        <w:t>to improve</w:t>
      </w:r>
      <w:r w:rsidRPr="00E74A72">
        <w:rPr>
          <w:rFonts w:ascii="Arial" w:hAnsi="Arial" w:cs="Arial"/>
        </w:rPr>
        <w:t xml:space="preserve"> school to work transition for students with </w:t>
      </w:r>
      <w:r w:rsidR="003D1FB1">
        <w:rPr>
          <w:rFonts w:ascii="Arial" w:hAnsi="Arial" w:cs="Arial"/>
        </w:rPr>
        <w:t>disability.</w:t>
      </w:r>
      <w:r w:rsidRPr="00E74A72">
        <w:rPr>
          <w:rFonts w:ascii="Arial" w:hAnsi="Arial" w:cs="Arial"/>
        </w:rPr>
        <w:t xml:space="preserve">  </w:t>
      </w:r>
    </w:p>
    <w:p w14:paraId="32D2036D" w14:textId="31D79BE1" w:rsidR="007151FA" w:rsidRPr="00E74A72" w:rsidRDefault="003D1FB1" w:rsidP="007151FA">
      <w:pPr>
        <w:autoSpaceDE w:val="0"/>
        <w:autoSpaceDN w:val="0"/>
        <w:adjustRightInd w:val="0"/>
        <w:spacing w:after="120" w:line="240" w:lineRule="auto"/>
        <w:rPr>
          <w:rFonts w:ascii="Arial" w:hAnsi="Arial" w:cs="Arial"/>
          <w:sz w:val="24"/>
          <w:szCs w:val="24"/>
        </w:rPr>
      </w:pPr>
      <w:r>
        <w:rPr>
          <w:rFonts w:ascii="Arial" w:hAnsi="Arial" w:cs="Arial"/>
          <w:sz w:val="24"/>
          <w:szCs w:val="24"/>
        </w:rPr>
        <w:t>S</w:t>
      </w:r>
      <w:r w:rsidR="007151FA" w:rsidRPr="00E74A72">
        <w:rPr>
          <w:rFonts w:ascii="Arial" w:hAnsi="Arial" w:cs="Arial"/>
          <w:sz w:val="24"/>
          <w:szCs w:val="24"/>
        </w:rPr>
        <w:t>chool to work transition</w:t>
      </w:r>
      <w:r>
        <w:rPr>
          <w:rFonts w:ascii="Arial" w:hAnsi="Arial" w:cs="Arial"/>
          <w:sz w:val="24"/>
          <w:szCs w:val="24"/>
        </w:rPr>
        <w:t xml:space="preserve"> for students with a disability can be complex and often requires a coordinated approach to ensure students and families have timely information </w:t>
      </w:r>
      <w:r w:rsidR="00D7464F">
        <w:rPr>
          <w:rFonts w:ascii="Arial" w:hAnsi="Arial" w:cs="Arial"/>
          <w:sz w:val="24"/>
          <w:szCs w:val="24"/>
        </w:rPr>
        <w:t>on</w:t>
      </w:r>
      <w:r>
        <w:rPr>
          <w:rFonts w:ascii="Arial" w:hAnsi="Arial" w:cs="Arial"/>
          <w:sz w:val="24"/>
          <w:szCs w:val="24"/>
        </w:rPr>
        <w:t xml:space="preserve"> available support</w:t>
      </w:r>
      <w:r w:rsidR="00D7464F">
        <w:rPr>
          <w:rFonts w:ascii="Arial" w:hAnsi="Arial" w:cs="Arial"/>
          <w:sz w:val="24"/>
          <w:szCs w:val="24"/>
        </w:rPr>
        <w:t>s</w:t>
      </w:r>
      <w:r>
        <w:rPr>
          <w:rFonts w:ascii="Arial" w:hAnsi="Arial" w:cs="Arial"/>
          <w:sz w:val="24"/>
          <w:szCs w:val="24"/>
        </w:rPr>
        <w:t>. This includes information on how</w:t>
      </w:r>
      <w:r w:rsidR="00D7464F">
        <w:rPr>
          <w:rFonts w:ascii="Arial" w:hAnsi="Arial" w:cs="Arial"/>
          <w:sz w:val="24"/>
          <w:szCs w:val="24"/>
        </w:rPr>
        <w:t xml:space="preserve"> the</w:t>
      </w:r>
      <w:r>
        <w:rPr>
          <w:rFonts w:ascii="Arial" w:hAnsi="Arial" w:cs="Arial"/>
          <w:sz w:val="24"/>
          <w:szCs w:val="24"/>
        </w:rPr>
        <w:t xml:space="preserve"> National Disability Insurance Scheme (</w:t>
      </w:r>
      <w:r w:rsidR="007151FA" w:rsidRPr="00E74A72">
        <w:rPr>
          <w:rFonts w:ascii="Arial" w:hAnsi="Arial" w:cs="Arial"/>
          <w:sz w:val="24"/>
          <w:szCs w:val="24"/>
        </w:rPr>
        <w:t>NDIS</w:t>
      </w:r>
      <w:r>
        <w:rPr>
          <w:rFonts w:ascii="Arial" w:hAnsi="Arial" w:cs="Arial"/>
          <w:sz w:val="24"/>
          <w:szCs w:val="24"/>
        </w:rPr>
        <w:t xml:space="preserve">) </w:t>
      </w:r>
      <w:r w:rsidR="007151FA" w:rsidRPr="003D1FB1">
        <w:rPr>
          <w:rFonts w:ascii="Arial" w:hAnsi="Arial" w:cs="Arial"/>
          <w:sz w:val="24"/>
          <w:szCs w:val="24"/>
        </w:rPr>
        <w:t>i</w:t>
      </w:r>
      <w:r w:rsidR="007151FA" w:rsidRPr="00632D97">
        <w:rPr>
          <w:rFonts w:ascii="Arial" w:hAnsi="Arial" w:cs="Arial"/>
          <w:sz w:val="24"/>
          <w:szCs w:val="24"/>
        </w:rPr>
        <w:t>nterfaces</w:t>
      </w:r>
      <w:r w:rsidR="007151FA" w:rsidRPr="003D1FB1">
        <w:rPr>
          <w:rFonts w:ascii="Arial" w:hAnsi="Arial" w:cs="Arial"/>
          <w:sz w:val="24"/>
          <w:szCs w:val="24"/>
        </w:rPr>
        <w:t xml:space="preserve"> </w:t>
      </w:r>
      <w:r w:rsidR="007151FA" w:rsidRPr="00E74A72">
        <w:rPr>
          <w:rFonts w:ascii="Arial" w:hAnsi="Arial" w:cs="Arial"/>
          <w:sz w:val="24"/>
          <w:szCs w:val="24"/>
        </w:rPr>
        <w:t>with education, training</w:t>
      </w:r>
      <w:r w:rsidR="00FD5A83">
        <w:rPr>
          <w:rFonts w:ascii="Arial" w:hAnsi="Arial" w:cs="Arial"/>
          <w:sz w:val="24"/>
          <w:szCs w:val="24"/>
        </w:rPr>
        <w:t>,</w:t>
      </w:r>
      <w:r w:rsidR="007151FA" w:rsidRPr="00E74A72">
        <w:rPr>
          <w:rFonts w:ascii="Arial" w:hAnsi="Arial" w:cs="Arial"/>
          <w:sz w:val="24"/>
          <w:szCs w:val="24"/>
        </w:rPr>
        <w:t xml:space="preserve"> and employment sectors. Ticket to Work ha</w:t>
      </w:r>
      <w:r>
        <w:rPr>
          <w:rFonts w:ascii="Arial" w:hAnsi="Arial" w:cs="Arial"/>
          <w:sz w:val="24"/>
          <w:szCs w:val="24"/>
        </w:rPr>
        <w:t xml:space="preserve">s </w:t>
      </w:r>
      <w:r w:rsidR="007151FA" w:rsidRPr="00E74A72">
        <w:rPr>
          <w:rFonts w:ascii="Arial" w:hAnsi="Arial" w:cs="Arial"/>
          <w:sz w:val="24"/>
          <w:szCs w:val="24"/>
        </w:rPr>
        <w:t>found that there can be confusion around responsibilities for activities/supports that would benefit school to work transition.</w:t>
      </w:r>
      <w:r w:rsidR="00D7464F">
        <w:rPr>
          <w:rFonts w:ascii="Arial" w:hAnsi="Arial" w:cs="Arial"/>
          <w:sz w:val="24"/>
          <w:szCs w:val="24"/>
        </w:rPr>
        <w:t xml:space="preserve"> </w:t>
      </w:r>
      <w:r w:rsidR="007151FA" w:rsidRPr="00E74A72">
        <w:rPr>
          <w:rFonts w:ascii="Arial" w:hAnsi="Arial" w:cs="Arial"/>
          <w:sz w:val="24"/>
          <w:szCs w:val="24"/>
        </w:rPr>
        <w:t xml:space="preserve">The following information includes decision trees and stories that are designed to support </w:t>
      </w:r>
      <w:r w:rsidR="00FD5A83">
        <w:rPr>
          <w:rFonts w:ascii="Arial" w:hAnsi="Arial" w:cs="Arial"/>
          <w:sz w:val="24"/>
          <w:szCs w:val="24"/>
        </w:rPr>
        <w:t xml:space="preserve">broader </w:t>
      </w:r>
      <w:r w:rsidR="007151FA" w:rsidRPr="00E74A72">
        <w:rPr>
          <w:rFonts w:ascii="Arial" w:hAnsi="Arial" w:cs="Arial"/>
          <w:sz w:val="24"/>
          <w:szCs w:val="24"/>
        </w:rPr>
        <w:t>understanding of th</w:t>
      </w:r>
      <w:r w:rsidR="00D7464F">
        <w:rPr>
          <w:rFonts w:ascii="Arial" w:hAnsi="Arial" w:cs="Arial"/>
          <w:sz w:val="24"/>
          <w:szCs w:val="24"/>
        </w:rPr>
        <w:t xml:space="preserve">is </w:t>
      </w:r>
      <w:r w:rsidR="007151FA" w:rsidRPr="00E74A72">
        <w:rPr>
          <w:rFonts w:ascii="Arial" w:hAnsi="Arial" w:cs="Arial"/>
          <w:sz w:val="24"/>
          <w:szCs w:val="24"/>
        </w:rPr>
        <w:t xml:space="preserve">interface. </w:t>
      </w:r>
      <w:r w:rsidR="00640BDC">
        <w:rPr>
          <w:rFonts w:ascii="Arial" w:hAnsi="Arial" w:cs="Arial"/>
          <w:sz w:val="24"/>
          <w:szCs w:val="24"/>
        </w:rPr>
        <w:t xml:space="preserve"> </w:t>
      </w:r>
    </w:p>
    <w:p w14:paraId="3DDA3F06" w14:textId="77777777" w:rsidR="007151FA" w:rsidRPr="00E74A72" w:rsidRDefault="007151FA" w:rsidP="007151FA">
      <w:pPr>
        <w:autoSpaceDE w:val="0"/>
        <w:autoSpaceDN w:val="0"/>
        <w:adjustRightInd w:val="0"/>
        <w:spacing w:after="120" w:line="240" w:lineRule="auto"/>
        <w:rPr>
          <w:rFonts w:ascii="Arial" w:eastAsiaTheme="minorEastAsia" w:hAnsi="Arial" w:cs="Arial"/>
          <w:color w:val="000000" w:themeColor="text1"/>
          <w:kern w:val="24"/>
          <w:sz w:val="24"/>
          <w:szCs w:val="24"/>
        </w:rPr>
      </w:pPr>
      <w:r w:rsidRPr="00E74A72">
        <w:rPr>
          <w:rFonts w:ascii="Arial" w:eastAsia="Geneva" w:hAnsi="Arial" w:cs="Arial"/>
          <w:color w:val="000000" w:themeColor="text1"/>
          <w:kern w:val="24"/>
          <w:sz w:val="24"/>
          <w:szCs w:val="24"/>
        </w:rPr>
        <w:t xml:space="preserve">Ticket to Work is an evidence-based response to Australia’s poor school to employment transition and aims to </w:t>
      </w:r>
      <w:r w:rsidRPr="00E74A72">
        <w:rPr>
          <w:rFonts w:ascii="Arial" w:eastAsiaTheme="minorEastAsia" w:hAnsi="Arial" w:cs="Arial"/>
          <w:color w:val="000000" w:themeColor="text1"/>
          <w:kern w:val="24"/>
          <w:sz w:val="24"/>
          <w:szCs w:val="24"/>
        </w:rPr>
        <w:t xml:space="preserve">improve young people’s life opportunities by supporting their participation in open employment.  </w:t>
      </w:r>
    </w:p>
    <w:p w14:paraId="78B08C2A" w14:textId="77777777" w:rsidR="007151FA" w:rsidRPr="00E74A72" w:rsidRDefault="007151FA" w:rsidP="007151FA">
      <w:pPr>
        <w:autoSpaceDE w:val="0"/>
        <w:autoSpaceDN w:val="0"/>
        <w:adjustRightInd w:val="0"/>
        <w:spacing w:before="120" w:after="240" w:line="240" w:lineRule="auto"/>
        <w:rPr>
          <w:rFonts w:ascii="Arial" w:hAnsi="Arial" w:cs="Arial"/>
          <w:sz w:val="24"/>
          <w:szCs w:val="24"/>
        </w:rPr>
      </w:pPr>
      <w:r w:rsidRPr="00E74A72">
        <w:rPr>
          <w:rFonts w:ascii="Arial" w:hAnsi="Arial" w:cs="Arial"/>
          <w:sz w:val="24"/>
          <w:szCs w:val="24"/>
        </w:rPr>
        <w:t xml:space="preserve">We hope these resources ensure that young people with disability are able to gain the necessary supports from all service sectors in order to successfully transition to school to work.  </w:t>
      </w:r>
    </w:p>
    <w:p w14:paraId="27FE0FEF" w14:textId="77777777" w:rsidR="007151FA" w:rsidRDefault="007151FA" w:rsidP="00EA3BAA">
      <w:pPr>
        <w:pStyle w:val="Heading1"/>
      </w:pPr>
      <w:bookmarkStart w:id="2" w:name="_Toc465164833"/>
      <w:bookmarkStart w:id="3" w:name="_Toc65051234"/>
      <w:r>
        <w:t>I</w:t>
      </w:r>
      <w:r w:rsidRPr="00515FAD">
        <w:t xml:space="preserve">mproving school transition </w:t>
      </w:r>
      <w:r>
        <w:t xml:space="preserve">for </w:t>
      </w:r>
      <w:r w:rsidRPr="00515FAD">
        <w:t>young people with disability</w:t>
      </w:r>
      <w:bookmarkEnd w:id="2"/>
      <w:bookmarkEnd w:id="3"/>
    </w:p>
    <w:p w14:paraId="58B61439" w14:textId="77777777" w:rsidR="007151FA" w:rsidRPr="00865831" w:rsidRDefault="00687DC9" w:rsidP="00687DC9">
      <w:pPr>
        <w:autoSpaceDE w:val="0"/>
        <w:autoSpaceDN w:val="0"/>
        <w:adjustRightInd w:val="0"/>
        <w:spacing w:after="120" w:line="240" w:lineRule="auto"/>
        <w:rPr>
          <w:rFonts w:ascii="Arial" w:hAnsi="Arial" w:cs="Arial"/>
          <w:sz w:val="24"/>
          <w:szCs w:val="24"/>
          <w:bdr w:val="none" w:sz="0" w:space="0" w:color="auto" w:frame="1"/>
          <w:lang w:val="en-US"/>
        </w:rPr>
      </w:pPr>
      <w:r w:rsidRPr="00865831">
        <w:rPr>
          <w:rFonts w:ascii="Arial" w:hAnsi="Arial" w:cs="Arial"/>
          <w:sz w:val="24"/>
          <w:szCs w:val="24"/>
        </w:rPr>
        <w:t xml:space="preserve">Australia is a signatory to the ‘Convention on the Rights of Persons with Disabilities’ </w:t>
      </w:r>
      <w:r w:rsidR="00865831" w:rsidRPr="00865831">
        <w:rPr>
          <w:rFonts w:ascii="Arial" w:hAnsi="Arial" w:cs="Arial"/>
          <w:sz w:val="24"/>
          <w:szCs w:val="24"/>
        </w:rPr>
        <w:t xml:space="preserve">legally binding treaty and </w:t>
      </w:r>
      <w:r w:rsidR="00865831" w:rsidRPr="00865831">
        <w:rPr>
          <w:rFonts w:ascii="Arial" w:hAnsi="Arial" w:cs="Arial"/>
          <w:color w:val="000000"/>
          <w:sz w:val="24"/>
          <w:szCs w:val="24"/>
          <w:shd w:val="clear" w:color="auto" w:fill="FFFFFF"/>
        </w:rPr>
        <w:t>part of Australia’s international obligations.</w:t>
      </w:r>
      <w:r w:rsidR="00865831">
        <w:rPr>
          <w:rFonts w:ascii="Arial" w:hAnsi="Arial" w:cs="Arial"/>
          <w:color w:val="000000"/>
          <w:sz w:val="24"/>
          <w:szCs w:val="24"/>
          <w:shd w:val="clear" w:color="auto" w:fill="FFFFFF"/>
        </w:rPr>
        <w:t xml:space="preserve"> </w:t>
      </w:r>
      <w:r w:rsidRPr="00865831">
        <w:rPr>
          <w:rFonts w:ascii="Arial" w:hAnsi="Arial" w:cs="Arial"/>
          <w:sz w:val="24"/>
          <w:szCs w:val="24"/>
        </w:rPr>
        <w:t>The Convention states</w:t>
      </w:r>
      <w:r w:rsidR="003810E4">
        <w:rPr>
          <w:rFonts w:ascii="Arial" w:hAnsi="Arial" w:cs="Arial"/>
          <w:sz w:val="24"/>
          <w:szCs w:val="24"/>
        </w:rPr>
        <w:t xml:space="preserve"> there is a requirement to support transition from school:</w:t>
      </w:r>
      <w:r w:rsidR="00865831">
        <w:rPr>
          <w:rFonts w:ascii="Arial" w:hAnsi="Arial" w:cs="Arial"/>
          <w:sz w:val="24"/>
          <w:szCs w:val="24"/>
        </w:rPr>
        <w:t xml:space="preserve"> </w:t>
      </w:r>
      <w:r w:rsidRPr="00865831">
        <w:rPr>
          <w:rFonts w:ascii="Arial" w:hAnsi="Arial" w:cs="Arial"/>
          <w:sz w:val="24"/>
          <w:szCs w:val="24"/>
        </w:rPr>
        <w:t xml:space="preserve"> </w:t>
      </w:r>
    </w:p>
    <w:p w14:paraId="5C32A4B9" w14:textId="77777777" w:rsidR="007151FA" w:rsidRPr="003810E4" w:rsidRDefault="007151FA" w:rsidP="007151FA">
      <w:pPr>
        <w:autoSpaceDE w:val="0"/>
        <w:autoSpaceDN w:val="0"/>
        <w:adjustRightInd w:val="0"/>
        <w:spacing w:after="120" w:line="240" w:lineRule="auto"/>
        <w:ind w:left="720"/>
        <w:rPr>
          <w:rFonts w:ascii="Arial" w:hAnsi="Arial" w:cs="Arial"/>
          <w:b/>
          <w:i/>
          <w:sz w:val="24"/>
          <w:szCs w:val="24"/>
        </w:rPr>
      </w:pPr>
      <w:r w:rsidRPr="00E74A72">
        <w:rPr>
          <w:rFonts w:ascii="Arial" w:hAnsi="Arial" w:cs="Arial"/>
          <w:sz w:val="24"/>
          <w:szCs w:val="24"/>
          <w:bdr w:val="none" w:sz="0" w:space="0" w:color="auto" w:frame="1"/>
          <w:lang w:val="en-US"/>
        </w:rPr>
        <w:t>‘</w:t>
      </w:r>
      <w:r w:rsidRPr="003810E4">
        <w:rPr>
          <w:rFonts w:ascii="Arial" w:hAnsi="Arial" w:cs="Arial"/>
          <w:i/>
          <w:sz w:val="24"/>
          <w:szCs w:val="24"/>
          <w:bdr w:val="none" w:sz="0" w:space="0" w:color="auto" w:frame="1"/>
          <w:lang w:val="en-US"/>
        </w:rPr>
        <w:t>That Learners with disabilities receive the support to ensure the effective transition from learning at school to vocational and tertiary education, and finally to work.’</w:t>
      </w:r>
      <w:r w:rsidRPr="003810E4">
        <w:rPr>
          <w:rStyle w:val="EndnoteReference"/>
          <w:rFonts w:ascii="Arial" w:hAnsi="Arial" w:cs="Arial"/>
          <w:b/>
          <w:i/>
          <w:sz w:val="24"/>
          <w:szCs w:val="24"/>
        </w:rPr>
        <w:endnoteReference w:id="2"/>
      </w:r>
    </w:p>
    <w:p w14:paraId="1DE63B21" w14:textId="50738697" w:rsidR="00043BAF" w:rsidRDefault="00FF4DDD" w:rsidP="007151FA">
      <w:pPr>
        <w:pStyle w:val="Default"/>
        <w:spacing w:after="120"/>
      </w:pPr>
      <w:r>
        <w:t>Y</w:t>
      </w:r>
      <w:r w:rsidRPr="00E74A72">
        <w:t xml:space="preserve">et </w:t>
      </w:r>
      <w:r>
        <w:t xml:space="preserve">currently </w:t>
      </w:r>
      <w:r w:rsidRPr="00E74A72">
        <w:t xml:space="preserve">many young people with disability do not successfully transition from school into further training or employment. </w:t>
      </w:r>
      <w:r w:rsidR="00A52A62">
        <w:t xml:space="preserve">Less </w:t>
      </w:r>
      <w:proofErr w:type="gramStart"/>
      <w:r w:rsidR="00A52A62">
        <w:t xml:space="preserve">than </w:t>
      </w:r>
      <w:r>
        <w:t xml:space="preserve"> </w:t>
      </w:r>
      <w:r w:rsidR="00A52A62">
        <w:t>10</w:t>
      </w:r>
      <w:proofErr w:type="gramEnd"/>
      <w:r>
        <w:t xml:space="preserve"> % of </w:t>
      </w:r>
      <w:r w:rsidR="00043BAF">
        <w:t xml:space="preserve">NDIS participants aged 15–24 are in open employment. </w:t>
      </w:r>
      <w:r w:rsidR="000C32CC">
        <w:rPr>
          <w:rStyle w:val="EndnoteReference"/>
        </w:rPr>
        <w:endnoteReference w:id="3"/>
      </w:r>
      <w:r w:rsidR="00165217">
        <w:t xml:space="preserve">  </w:t>
      </w:r>
    </w:p>
    <w:p w14:paraId="24772660" w14:textId="1F3F6846" w:rsidR="007151FA" w:rsidRPr="00E74A72" w:rsidRDefault="007151FA" w:rsidP="007151FA">
      <w:pPr>
        <w:pStyle w:val="Default"/>
        <w:spacing w:after="120"/>
        <w:rPr>
          <w:highlight w:val="yellow"/>
        </w:rPr>
      </w:pPr>
      <w:r w:rsidRPr="00E74A72">
        <w:lastRenderedPageBreak/>
        <w:t xml:space="preserve">There is much evidence that </w:t>
      </w:r>
      <w:r w:rsidR="001011A4">
        <w:t>activities to engage with the world of work</w:t>
      </w:r>
      <w:r w:rsidRPr="00E74A72">
        <w:t xml:space="preserve"> </w:t>
      </w:r>
      <w:r w:rsidR="00FF4DDD">
        <w:t xml:space="preserve">whilst at school </w:t>
      </w:r>
      <w:r w:rsidRPr="00E74A72">
        <w:t>is an important way to improve the employment participation of peopl</w:t>
      </w:r>
      <w:r w:rsidR="00165217">
        <w:t>e with lifelong disability. Yet c</w:t>
      </w:r>
      <w:r w:rsidR="00165217" w:rsidRPr="00165217">
        <w:t xml:space="preserve">urrently in Australia, not all students have the opportunity to undertake work experience. For example, only 20 per cent of </w:t>
      </w:r>
      <w:proofErr w:type="gramStart"/>
      <w:r w:rsidR="00165217" w:rsidRPr="00165217">
        <w:t>schools</w:t>
      </w:r>
      <w:proofErr w:type="gramEnd"/>
      <w:r w:rsidR="00165217" w:rsidRPr="00165217">
        <w:t xml:space="preserve"> mandate work experience and 20 per</w:t>
      </w:r>
      <w:r w:rsidR="00165217">
        <w:t xml:space="preserve"> cent do not offer it at all.</w:t>
      </w:r>
    </w:p>
    <w:p w14:paraId="0A07EBFF" w14:textId="77777777" w:rsidR="00043BAF" w:rsidRPr="00E74A72" w:rsidRDefault="007151FA" w:rsidP="00043BAF">
      <w:pPr>
        <w:pStyle w:val="Default"/>
        <w:spacing w:after="120"/>
        <w:rPr>
          <w:highlight w:val="yellow"/>
        </w:rPr>
      </w:pPr>
      <w:r w:rsidRPr="00E74A72">
        <w:t xml:space="preserve">It has been identified that </w:t>
      </w:r>
      <w:r w:rsidR="00043BAF">
        <w:t xml:space="preserve">the more activities a students does </w:t>
      </w:r>
      <w:r w:rsidR="000C32CC">
        <w:t>whilst at</w:t>
      </w:r>
      <w:r w:rsidR="00043BAF">
        <w:t xml:space="preserve"> school the more likely they will be employment </w:t>
      </w:r>
      <w:proofErr w:type="gramStart"/>
      <w:r w:rsidR="00043BAF">
        <w:t>post</w:t>
      </w:r>
      <w:r w:rsidR="000C32CC">
        <w:t xml:space="preserve"> </w:t>
      </w:r>
      <w:r w:rsidR="00043BAF">
        <w:t xml:space="preserve"> school</w:t>
      </w:r>
      <w:proofErr w:type="gramEnd"/>
      <w:r w:rsidR="00043BAF">
        <w:t xml:space="preserve">. </w:t>
      </w:r>
      <w:r w:rsidR="00043BAF">
        <w:rPr>
          <w:rStyle w:val="EndnoteReference"/>
        </w:rPr>
        <w:endnoteReference w:id="4"/>
      </w:r>
    </w:p>
    <w:p w14:paraId="6CF5552C" w14:textId="77777777" w:rsidR="007151FA" w:rsidRPr="00E74A72" w:rsidRDefault="00043BAF" w:rsidP="007151FA">
      <w:pPr>
        <w:autoSpaceDE w:val="0"/>
        <w:autoSpaceDN w:val="0"/>
        <w:adjustRightInd w:val="0"/>
        <w:spacing w:after="120" w:line="240" w:lineRule="auto"/>
        <w:rPr>
          <w:rFonts w:ascii="Arial" w:hAnsi="Arial" w:cs="Arial"/>
          <w:sz w:val="24"/>
          <w:szCs w:val="24"/>
        </w:rPr>
      </w:pPr>
      <w:proofErr w:type="gramStart"/>
      <w:r>
        <w:rPr>
          <w:rFonts w:ascii="Arial" w:hAnsi="Arial" w:cs="Arial"/>
          <w:sz w:val="24"/>
          <w:szCs w:val="24"/>
        </w:rPr>
        <w:t>Also</w:t>
      </w:r>
      <w:proofErr w:type="gramEnd"/>
      <w:r>
        <w:rPr>
          <w:rFonts w:ascii="Arial" w:hAnsi="Arial" w:cs="Arial"/>
          <w:sz w:val="24"/>
          <w:szCs w:val="24"/>
        </w:rPr>
        <w:t xml:space="preserve"> that by </w:t>
      </w:r>
      <w:r w:rsidR="007151FA" w:rsidRPr="00E74A72">
        <w:rPr>
          <w:rFonts w:ascii="Arial" w:hAnsi="Arial" w:cs="Arial"/>
          <w:sz w:val="24"/>
          <w:szCs w:val="24"/>
        </w:rPr>
        <w:t xml:space="preserve">bringing services </w:t>
      </w:r>
      <w:r w:rsidR="00FD5A83">
        <w:rPr>
          <w:rFonts w:ascii="Arial" w:hAnsi="Arial" w:cs="Arial"/>
          <w:sz w:val="24"/>
          <w:szCs w:val="24"/>
        </w:rPr>
        <w:t>together</w:t>
      </w:r>
      <w:r w:rsidR="00672D34">
        <w:rPr>
          <w:rFonts w:ascii="Arial" w:hAnsi="Arial" w:cs="Arial"/>
          <w:sz w:val="24"/>
          <w:szCs w:val="24"/>
        </w:rPr>
        <w:t xml:space="preserve"> from different</w:t>
      </w:r>
      <w:r w:rsidR="00FD5A83" w:rsidRPr="00E74A72">
        <w:rPr>
          <w:rFonts w:ascii="Arial" w:hAnsi="Arial" w:cs="Arial"/>
          <w:sz w:val="24"/>
          <w:szCs w:val="24"/>
        </w:rPr>
        <w:t xml:space="preserve"> </w:t>
      </w:r>
      <w:r w:rsidR="007151FA" w:rsidRPr="00E74A72">
        <w:rPr>
          <w:rFonts w:ascii="Arial" w:hAnsi="Arial" w:cs="Arial"/>
          <w:sz w:val="24"/>
          <w:szCs w:val="24"/>
        </w:rPr>
        <w:t>institutional and funding sources significantly improve</w:t>
      </w:r>
      <w:r w:rsidR="00D7464F">
        <w:rPr>
          <w:rFonts w:ascii="Arial" w:hAnsi="Arial" w:cs="Arial"/>
          <w:sz w:val="24"/>
          <w:szCs w:val="24"/>
        </w:rPr>
        <w:t>s</w:t>
      </w:r>
      <w:r w:rsidR="007151FA" w:rsidRPr="00E74A72">
        <w:rPr>
          <w:rFonts w:ascii="Arial" w:hAnsi="Arial" w:cs="Arial"/>
          <w:sz w:val="24"/>
          <w:szCs w:val="24"/>
        </w:rPr>
        <w:t xml:space="preserve"> school transition and employment outcomes for young people with disability. </w:t>
      </w:r>
      <w:r w:rsidR="007151FA" w:rsidRPr="00E74A72">
        <w:rPr>
          <w:rStyle w:val="EndnoteReference"/>
          <w:rFonts w:ascii="Arial" w:hAnsi="Arial" w:cs="Arial"/>
          <w:sz w:val="24"/>
          <w:szCs w:val="24"/>
        </w:rPr>
        <w:endnoteReference w:id="5"/>
      </w:r>
      <w:r w:rsidR="001011A4">
        <w:rPr>
          <w:rFonts w:ascii="Arial" w:hAnsi="Arial" w:cs="Arial"/>
          <w:sz w:val="24"/>
          <w:szCs w:val="24"/>
        </w:rPr>
        <w:t xml:space="preserve"> This is often referred to the ‘</w:t>
      </w:r>
      <w:r w:rsidR="000C32CC">
        <w:rPr>
          <w:rFonts w:ascii="Arial" w:hAnsi="Arial" w:cs="Arial"/>
          <w:sz w:val="24"/>
          <w:szCs w:val="24"/>
        </w:rPr>
        <w:t>b</w:t>
      </w:r>
      <w:r w:rsidR="001011A4">
        <w:rPr>
          <w:rFonts w:ascii="Arial" w:hAnsi="Arial" w:cs="Arial"/>
          <w:sz w:val="24"/>
          <w:szCs w:val="24"/>
        </w:rPr>
        <w:t xml:space="preserve">lend and </w:t>
      </w:r>
      <w:r w:rsidR="000C32CC">
        <w:rPr>
          <w:rFonts w:ascii="Arial" w:hAnsi="Arial" w:cs="Arial"/>
          <w:sz w:val="24"/>
          <w:szCs w:val="24"/>
        </w:rPr>
        <w:t>b</w:t>
      </w:r>
      <w:r w:rsidR="001011A4">
        <w:rPr>
          <w:rFonts w:ascii="Arial" w:hAnsi="Arial" w:cs="Arial"/>
          <w:sz w:val="24"/>
          <w:szCs w:val="24"/>
        </w:rPr>
        <w:t xml:space="preserve">raiding’ of </w:t>
      </w:r>
      <w:proofErr w:type="gramStart"/>
      <w:r w:rsidR="001011A4">
        <w:rPr>
          <w:rFonts w:ascii="Arial" w:hAnsi="Arial" w:cs="Arial"/>
          <w:sz w:val="24"/>
          <w:szCs w:val="24"/>
        </w:rPr>
        <w:t>support</w:t>
      </w:r>
      <w:r>
        <w:rPr>
          <w:rFonts w:ascii="Arial" w:hAnsi="Arial" w:cs="Arial"/>
          <w:sz w:val="24"/>
          <w:szCs w:val="24"/>
        </w:rPr>
        <w:t>s</w:t>
      </w:r>
      <w:r w:rsidR="000C32CC">
        <w:rPr>
          <w:rFonts w:ascii="Arial" w:hAnsi="Arial" w:cs="Arial"/>
          <w:sz w:val="24"/>
          <w:szCs w:val="24"/>
        </w:rPr>
        <w:t>;</w:t>
      </w:r>
      <w:r w:rsidR="001011A4">
        <w:rPr>
          <w:rFonts w:ascii="Arial" w:hAnsi="Arial" w:cs="Arial"/>
          <w:sz w:val="24"/>
          <w:szCs w:val="24"/>
        </w:rPr>
        <w:t>.</w:t>
      </w:r>
      <w:proofErr w:type="gramEnd"/>
      <w:r w:rsidR="001011A4">
        <w:rPr>
          <w:rFonts w:ascii="Arial" w:hAnsi="Arial" w:cs="Arial"/>
          <w:sz w:val="24"/>
          <w:szCs w:val="24"/>
        </w:rPr>
        <w:t xml:space="preserve">  </w:t>
      </w:r>
      <w:r>
        <w:rPr>
          <w:rStyle w:val="EndnoteReference"/>
          <w:rFonts w:ascii="Arial" w:hAnsi="Arial" w:cs="Arial"/>
          <w:sz w:val="24"/>
          <w:szCs w:val="24"/>
        </w:rPr>
        <w:endnoteReference w:id="6"/>
      </w:r>
    </w:p>
    <w:p w14:paraId="1AD17A63" w14:textId="43ECA9E0" w:rsidR="00541954" w:rsidRDefault="00617C7C" w:rsidP="00EA3BAA">
      <w:pPr>
        <w:pStyle w:val="Heading1"/>
        <w:rPr>
          <w:sz w:val="24"/>
          <w:szCs w:val="24"/>
        </w:rPr>
      </w:pPr>
      <w:bookmarkStart w:id="4" w:name="_Toc65051235"/>
      <w:r w:rsidRPr="000C32CC">
        <w:rPr>
          <w:rFonts w:eastAsia="+mn-ea"/>
          <w:b w:val="0"/>
          <w:kern w:val="24"/>
          <w:sz w:val="24"/>
          <w:szCs w:val="24"/>
          <w:lang w:eastAsia="en-AU"/>
        </w:rPr>
        <w:t xml:space="preserve">Students with disability need to access to </w:t>
      </w:r>
      <w:r w:rsidR="00BA2CB4">
        <w:rPr>
          <w:rFonts w:eastAsia="+mn-ea"/>
          <w:b w:val="0"/>
          <w:kern w:val="24"/>
          <w:sz w:val="24"/>
          <w:szCs w:val="24"/>
          <w:lang w:eastAsia="en-AU"/>
        </w:rPr>
        <w:t xml:space="preserve">career </w:t>
      </w:r>
      <w:r w:rsidRPr="000C32CC">
        <w:rPr>
          <w:rFonts w:eastAsia="+mn-ea"/>
          <w:b w:val="0"/>
          <w:kern w:val="24"/>
          <w:sz w:val="24"/>
          <w:szCs w:val="24"/>
          <w:lang w:eastAsia="en-AU"/>
        </w:rPr>
        <w:t xml:space="preserve">planning, </w:t>
      </w:r>
      <w:r w:rsidR="00BA2CB4">
        <w:rPr>
          <w:rFonts w:eastAsia="+mn-ea"/>
          <w:b w:val="0"/>
          <w:kern w:val="24"/>
          <w:sz w:val="24"/>
          <w:szCs w:val="24"/>
          <w:lang w:eastAsia="en-AU"/>
        </w:rPr>
        <w:t xml:space="preserve">work </w:t>
      </w:r>
      <w:r w:rsidRPr="000C32CC">
        <w:rPr>
          <w:rFonts w:eastAsia="+mn-ea"/>
          <w:b w:val="0"/>
          <w:kern w:val="24"/>
          <w:sz w:val="24"/>
          <w:szCs w:val="24"/>
          <w:lang w:eastAsia="en-AU"/>
        </w:rPr>
        <w:t>experiences and positive support networks whilst at school;</w:t>
      </w:r>
      <w:r w:rsidRPr="000C32CC">
        <w:rPr>
          <w:b w:val="0"/>
          <w:sz w:val="24"/>
          <w:szCs w:val="24"/>
        </w:rPr>
        <w:t xml:space="preserve"> it is recommended that young people with disability </w:t>
      </w:r>
      <w:r w:rsidR="007151FA" w:rsidRPr="000C32CC">
        <w:rPr>
          <w:b w:val="0"/>
          <w:sz w:val="24"/>
          <w:szCs w:val="24"/>
        </w:rPr>
        <w:t xml:space="preserve">start preparing for </w:t>
      </w:r>
      <w:r w:rsidRPr="000C32CC">
        <w:rPr>
          <w:b w:val="0"/>
          <w:sz w:val="24"/>
          <w:szCs w:val="24"/>
        </w:rPr>
        <w:t xml:space="preserve">school </w:t>
      </w:r>
      <w:r w:rsidR="007151FA" w:rsidRPr="000C32CC">
        <w:rPr>
          <w:b w:val="0"/>
          <w:sz w:val="24"/>
          <w:szCs w:val="24"/>
        </w:rPr>
        <w:t xml:space="preserve">transition and employment participation from the age of 14 </w:t>
      </w:r>
      <w:r w:rsidR="007151FA" w:rsidRPr="000C32CC">
        <w:rPr>
          <w:rStyle w:val="EndnoteReference"/>
          <w:b w:val="0"/>
          <w:sz w:val="24"/>
          <w:szCs w:val="24"/>
        </w:rPr>
        <w:endnoteReference w:id="7"/>
      </w:r>
      <w:r w:rsidR="00687DC9" w:rsidRPr="000C32CC">
        <w:rPr>
          <w:b w:val="0"/>
          <w:sz w:val="24"/>
          <w:szCs w:val="24"/>
        </w:rPr>
        <w:t xml:space="preserve"> </w:t>
      </w:r>
      <w:r w:rsidR="007151FA" w:rsidRPr="000C32CC">
        <w:rPr>
          <w:b w:val="0"/>
          <w:sz w:val="24"/>
          <w:szCs w:val="24"/>
        </w:rPr>
        <w:t>and that e</w:t>
      </w:r>
      <w:r w:rsidR="007151FA" w:rsidRPr="000C32CC">
        <w:rPr>
          <w:rFonts w:eastAsia="Geneva"/>
          <w:b w:val="0"/>
          <w:color w:val="000000" w:themeColor="text1"/>
          <w:kern w:val="24"/>
          <w:sz w:val="24"/>
          <w:szCs w:val="24"/>
        </w:rPr>
        <w:t>arly intervention is the key to successful outcomes post-school.</w:t>
      </w:r>
      <w:bookmarkEnd w:id="4"/>
      <w:r w:rsidR="007151FA" w:rsidRPr="00E74A72">
        <w:rPr>
          <w:rFonts w:eastAsia="Geneva"/>
          <w:color w:val="000000" w:themeColor="text1"/>
          <w:kern w:val="24"/>
          <w:sz w:val="24"/>
          <w:szCs w:val="24"/>
        </w:rPr>
        <w:t xml:space="preserve"> </w:t>
      </w:r>
      <w:r w:rsidR="007151FA" w:rsidRPr="00E74A72">
        <w:rPr>
          <w:sz w:val="24"/>
          <w:szCs w:val="24"/>
        </w:rPr>
        <w:t xml:space="preserve"> </w:t>
      </w:r>
      <w:r w:rsidR="008440A7">
        <w:rPr>
          <w:sz w:val="24"/>
          <w:szCs w:val="24"/>
        </w:rPr>
        <w:t xml:space="preserve"> </w:t>
      </w:r>
      <w:bookmarkStart w:id="5" w:name="_Toc465164834"/>
    </w:p>
    <w:p w14:paraId="7150F61D" w14:textId="77777777" w:rsidR="007151FA" w:rsidRPr="00515FAD" w:rsidRDefault="007151FA" w:rsidP="00EA3BAA">
      <w:pPr>
        <w:pStyle w:val="Heading1"/>
      </w:pPr>
      <w:bookmarkStart w:id="6" w:name="_Toc65051236"/>
      <w:r w:rsidRPr="00515FAD">
        <w:t>School to Work transition: responsibilities of the NDIS and other service systems.</w:t>
      </w:r>
      <w:bookmarkEnd w:id="5"/>
      <w:bookmarkEnd w:id="6"/>
      <w:r w:rsidRPr="00515FAD">
        <w:t xml:space="preserve">  </w:t>
      </w:r>
    </w:p>
    <w:p w14:paraId="49FEA1AF" w14:textId="4E68FCDF" w:rsidR="007151FA" w:rsidRDefault="007151FA" w:rsidP="007151FA">
      <w:pPr>
        <w:autoSpaceDE w:val="0"/>
        <w:autoSpaceDN w:val="0"/>
        <w:adjustRightInd w:val="0"/>
        <w:spacing w:after="0" w:line="240" w:lineRule="auto"/>
        <w:rPr>
          <w:rFonts w:ascii="Arial" w:hAnsi="Arial" w:cs="Arial"/>
          <w:sz w:val="24"/>
          <w:szCs w:val="24"/>
        </w:rPr>
      </w:pPr>
      <w:r w:rsidRPr="006E4DCE">
        <w:rPr>
          <w:rFonts w:ascii="Arial" w:hAnsi="Arial" w:cs="Arial"/>
          <w:sz w:val="24"/>
          <w:szCs w:val="24"/>
        </w:rPr>
        <w:t xml:space="preserve">In the area of school to work transition, the NDIS interfaces with the education, training and employment sectors. </w:t>
      </w:r>
      <w:r w:rsidR="00487136">
        <w:rPr>
          <w:rFonts w:ascii="Arial" w:hAnsi="Arial" w:cs="Arial"/>
          <w:sz w:val="24"/>
          <w:szCs w:val="24"/>
        </w:rPr>
        <w:t xml:space="preserve">However, we have found that the interface and potential to use NDIS funding to support school to work transitions is often not well understood. To address this, </w:t>
      </w:r>
      <w:r w:rsidR="00D7464F">
        <w:rPr>
          <w:rFonts w:ascii="Arial" w:hAnsi="Arial" w:cs="Arial"/>
          <w:sz w:val="24"/>
          <w:szCs w:val="24"/>
        </w:rPr>
        <w:t>Ticket to Work</w:t>
      </w:r>
      <w:r w:rsidRPr="006E4DCE">
        <w:rPr>
          <w:rFonts w:ascii="Arial" w:hAnsi="Arial" w:cs="Arial"/>
          <w:sz w:val="24"/>
          <w:szCs w:val="24"/>
        </w:rPr>
        <w:t xml:space="preserve"> have put the following information together to support decision making</w:t>
      </w:r>
      <w:r w:rsidR="00D7464F">
        <w:rPr>
          <w:rFonts w:ascii="Arial" w:hAnsi="Arial" w:cs="Arial"/>
          <w:sz w:val="24"/>
          <w:szCs w:val="24"/>
        </w:rPr>
        <w:t xml:space="preserve"> for our Ticket to Work </w:t>
      </w:r>
      <w:r w:rsidR="00A56F84">
        <w:rPr>
          <w:rFonts w:ascii="Arial" w:hAnsi="Arial" w:cs="Arial"/>
          <w:sz w:val="24"/>
          <w:szCs w:val="24"/>
        </w:rPr>
        <w:t>n</w:t>
      </w:r>
      <w:r w:rsidR="00D7464F">
        <w:rPr>
          <w:rFonts w:ascii="Arial" w:hAnsi="Arial" w:cs="Arial"/>
          <w:sz w:val="24"/>
          <w:szCs w:val="24"/>
        </w:rPr>
        <w:t>etworks and for other stakeholders</w:t>
      </w:r>
      <w:r w:rsidR="00487136">
        <w:rPr>
          <w:rFonts w:ascii="Arial" w:hAnsi="Arial" w:cs="Arial"/>
          <w:sz w:val="24"/>
          <w:szCs w:val="24"/>
        </w:rPr>
        <w:t xml:space="preserve"> involved in developing school to work pathways for young people. In this </w:t>
      </w:r>
      <w:r w:rsidRPr="006E4DCE">
        <w:rPr>
          <w:rFonts w:ascii="Arial" w:hAnsi="Arial" w:cs="Arial"/>
          <w:sz w:val="24"/>
          <w:szCs w:val="24"/>
        </w:rPr>
        <w:t xml:space="preserve">process, we have referred to:  </w:t>
      </w:r>
    </w:p>
    <w:p w14:paraId="488D86D2" w14:textId="77777777" w:rsidR="00D7464F" w:rsidRPr="006E4DCE" w:rsidRDefault="00D7464F" w:rsidP="007151FA">
      <w:pPr>
        <w:autoSpaceDE w:val="0"/>
        <w:autoSpaceDN w:val="0"/>
        <w:adjustRightInd w:val="0"/>
        <w:spacing w:after="0" w:line="240" w:lineRule="auto"/>
        <w:rPr>
          <w:rFonts w:ascii="Arial" w:hAnsi="Arial" w:cs="Arial"/>
          <w:sz w:val="24"/>
          <w:szCs w:val="24"/>
        </w:rPr>
      </w:pPr>
    </w:p>
    <w:p w14:paraId="787A14BB" w14:textId="77777777" w:rsidR="007151FA" w:rsidRPr="006E4DCE" w:rsidRDefault="007151FA" w:rsidP="007151FA">
      <w:pPr>
        <w:pStyle w:val="ListParagraph"/>
        <w:numPr>
          <w:ilvl w:val="0"/>
          <w:numId w:val="1"/>
        </w:numPr>
        <w:autoSpaceDE w:val="0"/>
        <w:autoSpaceDN w:val="0"/>
        <w:adjustRightInd w:val="0"/>
        <w:spacing w:after="0" w:line="240" w:lineRule="auto"/>
        <w:contextualSpacing w:val="0"/>
        <w:rPr>
          <w:rFonts w:ascii="Arial" w:eastAsia="Times New Roman" w:hAnsi="Arial" w:cs="Arial"/>
          <w:kern w:val="36"/>
          <w:sz w:val="24"/>
          <w:szCs w:val="24"/>
          <w:lang w:eastAsia="en-AU"/>
        </w:rPr>
      </w:pPr>
      <w:r w:rsidRPr="006E4DCE">
        <w:rPr>
          <w:rFonts w:ascii="Arial" w:hAnsi="Arial" w:cs="Arial"/>
          <w:sz w:val="24"/>
          <w:szCs w:val="24"/>
        </w:rPr>
        <w:t>‘</w:t>
      </w:r>
      <w:hyperlink r:id="rId14" w:history="1">
        <w:r w:rsidRPr="006E4DCE">
          <w:rPr>
            <w:rStyle w:val="Hyperlink"/>
            <w:rFonts w:ascii="Arial" w:hAnsi="Arial" w:cs="Arial"/>
            <w:sz w:val="24"/>
            <w:szCs w:val="24"/>
          </w:rPr>
          <w:t xml:space="preserve">COAG - </w:t>
        </w:r>
        <w:r w:rsidRPr="006E4DCE">
          <w:rPr>
            <w:rStyle w:val="Hyperlink"/>
            <w:rFonts w:ascii="Arial" w:eastAsia="Times New Roman" w:hAnsi="Arial" w:cs="Arial"/>
            <w:kern w:val="36"/>
            <w:sz w:val="24"/>
            <w:szCs w:val="24"/>
            <w:lang w:eastAsia="en-AU"/>
          </w:rPr>
          <w:t>Principles to Determine the Responsibilities of the NDIS and Other Service Systems’</w:t>
        </w:r>
      </w:hyperlink>
      <w:r w:rsidRPr="006E4DCE">
        <w:rPr>
          <w:rFonts w:ascii="Arial" w:eastAsia="Times New Roman" w:hAnsi="Arial" w:cs="Arial"/>
          <w:kern w:val="36"/>
          <w:sz w:val="24"/>
          <w:szCs w:val="24"/>
          <w:lang w:eastAsia="en-AU"/>
        </w:rPr>
        <w:t xml:space="preserve">. </w:t>
      </w:r>
      <w:r w:rsidR="00445167">
        <w:rPr>
          <w:rFonts w:ascii="Arial" w:eastAsia="Times New Roman" w:hAnsi="Arial" w:cs="Arial"/>
          <w:kern w:val="36"/>
          <w:sz w:val="24"/>
          <w:szCs w:val="24"/>
          <w:lang w:eastAsia="en-AU"/>
        </w:rPr>
        <w:t xml:space="preserve">Cited </w:t>
      </w:r>
      <w:r w:rsidR="00C355A4">
        <w:rPr>
          <w:rFonts w:ascii="Arial" w:eastAsia="Times New Roman" w:hAnsi="Arial" w:cs="Arial"/>
          <w:kern w:val="36"/>
          <w:sz w:val="24"/>
          <w:szCs w:val="24"/>
          <w:lang w:eastAsia="en-AU"/>
        </w:rPr>
        <w:t>Oct 2020</w:t>
      </w:r>
      <w:r w:rsidRPr="006E4DCE">
        <w:rPr>
          <w:rFonts w:ascii="Arial" w:eastAsia="Times New Roman" w:hAnsi="Arial" w:cs="Arial"/>
          <w:kern w:val="36"/>
          <w:sz w:val="24"/>
          <w:szCs w:val="24"/>
          <w:lang w:eastAsia="en-AU"/>
        </w:rPr>
        <w:t xml:space="preserve"> </w:t>
      </w:r>
    </w:p>
    <w:p w14:paraId="7E7A4018" w14:textId="77777777" w:rsidR="007151FA" w:rsidRPr="006E4DCE" w:rsidRDefault="00437AB0" w:rsidP="007151FA">
      <w:pPr>
        <w:pStyle w:val="ListParagraph"/>
        <w:numPr>
          <w:ilvl w:val="0"/>
          <w:numId w:val="1"/>
        </w:numPr>
        <w:autoSpaceDE w:val="0"/>
        <w:autoSpaceDN w:val="0"/>
        <w:adjustRightInd w:val="0"/>
        <w:spacing w:after="0" w:line="240" w:lineRule="auto"/>
        <w:contextualSpacing w:val="0"/>
        <w:rPr>
          <w:rFonts w:ascii="Arial" w:eastAsia="Times New Roman" w:hAnsi="Arial" w:cs="Arial"/>
          <w:kern w:val="36"/>
          <w:sz w:val="24"/>
          <w:szCs w:val="24"/>
          <w:lang w:eastAsia="en-AU"/>
        </w:rPr>
      </w:pPr>
      <w:hyperlink r:id="rId15" w:history="1">
        <w:r w:rsidR="007151FA" w:rsidRPr="006E4DCE">
          <w:rPr>
            <w:rStyle w:val="Hyperlink"/>
            <w:rFonts w:ascii="Arial" w:hAnsi="Arial" w:cs="Arial"/>
            <w:sz w:val="24"/>
            <w:szCs w:val="24"/>
          </w:rPr>
          <w:t>DES eligible school leaver guidelines</w:t>
        </w:r>
      </w:hyperlink>
      <w:r w:rsidR="007151FA" w:rsidRPr="006E4DCE">
        <w:rPr>
          <w:rFonts w:ascii="Arial" w:hAnsi="Arial" w:cs="Arial"/>
          <w:sz w:val="24"/>
          <w:szCs w:val="24"/>
        </w:rPr>
        <w:t xml:space="preserve"> </w:t>
      </w:r>
      <w:r w:rsidR="004F07B7">
        <w:rPr>
          <w:rFonts w:ascii="Arial" w:hAnsi="Arial" w:cs="Arial"/>
          <w:sz w:val="24"/>
          <w:szCs w:val="24"/>
        </w:rPr>
        <w:t>V1.1 Cited October 2020</w:t>
      </w:r>
    </w:p>
    <w:p w14:paraId="32F9C3CB" w14:textId="77777777" w:rsidR="007151FA" w:rsidRPr="006E4DCE" w:rsidRDefault="00437AB0" w:rsidP="007151FA">
      <w:pPr>
        <w:pStyle w:val="ListParagraph"/>
        <w:numPr>
          <w:ilvl w:val="0"/>
          <w:numId w:val="1"/>
        </w:numPr>
        <w:autoSpaceDE w:val="0"/>
        <w:autoSpaceDN w:val="0"/>
        <w:adjustRightInd w:val="0"/>
        <w:spacing w:after="0" w:line="240" w:lineRule="auto"/>
        <w:contextualSpacing w:val="0"/>
        <w:rPr>
          <w:rFonts w:ascii="Arial" w:eastAsia="Times New Roman" w:hAnsi="Arial" w:cs="Arial"/>
          <w:kern w:val="36"/>
          <w:sz w:val="24"/>
          <w:szCs w:val="24"/>
          <w:lang w:eastAsia="en-AU"/>
        </w:rPr>
      </w:pPr>
      <w:hyperlink r:id="rId16" w:history="1">
        <w:r w:rsidR="007151FA" w:rsidRPr="006E4DCE">
          <w:rPr>
            <w:rStyle w:val="Hyperlink"/>
            <w:rFonts w:ascii="Arial" w:hAnsi="Arial" w:cs="Arial"/>
            <w:sz w:val="24"/>
            <w:szCs w:val="24"/>
          </w:rPr>
          <w:t>The Disability Standards for Education 2005 (the Standards)</w:t>
        </w:r>
      </w:hyperlink>
      <w:r w:rsidR="007151FA" w:rsidRPr="006E4DCE">
        <w:rPr>
          <w:rFonts w:ascii="Arial" w:hAnsi="Arial" w:cs="Arial"/>
          <w:sz w:val="24"/>
          <w:szCs w:val="24"/>
        </w:rPr>
        <w:t xml:space="preserve">  </w:t>
      </w:r>
      <w:r w:rsidR="007151FA" w:rsidRPr="006E4DCE">
        <w:rPr>
          <w:rFonts w:ascii="Arial" w:eastAsia="Times New Roman" w:hAnsi="Arial" w:cs="Arial"/>
          <w:sz w:val="24"/>
          <w:szCs w:val="24"/>
          <w:lang w:eastAsia="en-AU"/>
        </w:rPr>
        <w:t xml:space="preserve">Cited </w:t>
      </w:r>
      <w:r w:rsidR="004F07B7">
        <w:rPr>
          <w:rFonts w:ascii="Arial" w:eastAsia="Times New Roman" w:hAnsi="Arial" w:cs="Arial"/>
          <w:sz w:val="24"/>
          <w:szCs w:val="24"/>
          <w:lang w:eastAsia="en-AU"/>
        </w:rPr>
        <w:t>October 2020</w:t>
      </w:r>
      <w:r w:rsidR="007151FA" w:rsidRPr="006E4DCE">
        <w:rPr>
          <w:rFonts w:ascii="Arial" w:eastAsia="Times New Roman" w:hAnsi="Arial" w:cs="Arial"/>
          <w:sz w:val="24"/>
          <w:szCs w:val="24"/>
          <w:lang w:eastAsia="en-AU"/>
        </w:rPr>
        <w:t>.</w:t>
      </w:r>
    </w:p>
    <w:p w14:paraId="32D90BF4" w14:textId="77777777" w:rsidR="007151FA" w:rsidRDefault="00437AB0" w:rsidP="007151FA">
      <w:pPr>
        <w:pStyle w:val="ListParagraph"/>
        <w:numPr>
          <w:ilvl w:val="0"/>
          <w:numId w:val="1"/>
        </w:numPr>
        <w:spacing w:after="0" w:line="240" w:lineRule="auto"/>
        <w:contextualSpacing w:val="0"/>
        <w:rPr>
          <w:rFonts w:ascii="Arial" w:hAnsi="Arial" w:cs="Arial"/>
          <w:sz w:val="24"/>
          <w:szCs w:val="24"/>
        </w:rPr>
      </w:pPr>
      <w:hyperlink r:id="rId17" w:history="1">
        <w:r w:rsidR="007151FA" w:rsidRPr="006E4DCE">
          <w:rPr>
            <w:rStyle w:val="Hyperlink"/>
            <w:rFonts w:ascii="Arial" w:hAnsi="Arial" w:cs="Arial"/>
            <w:bCs/>
            <w:sz w:val="24"/>
            <w:szCs w:val="24"/>
          </w:rPr>
          <w:t>NDIS Act 2013 No. 20, 2013</w:t>
        </w:r>
      </w:hyperlink>
      <w:r w:rsidR="007151FA" w:rsidRPr="006E4DCE">
        <w:rPr>
          <w:rFonts w:ascii="Arial" w:hAnsi="Arial" w:cs="Arial"/>
          <w:b/>
          <w:bCs/>
          <w:color w:val="000000"/>
          <w:sz w:val="24"/>
          <w:szCs w:val="24"/>
        </w:rPr>
        <w:t xml:space="preserve"> </w:t>
      </w:r>
      <w:r w:rsidR="00DD2FA3">
        <w:rPr>
          <w:rFonts w:ascii="Arial" w:hAnsi="Arial" w:cs="Arial"/>
          <w:sz w:val="24"/>
          <w:szCs w:val="24"/>
        </w:rPr>
        <w:t xml:space="preserve"> Cited Oct 2016</w:t>
      </w:r>
    </w:p>
    <w:p w14:paraId="4BAC54E0" w14:textId="77777777" w:rsidR="00640BDC" w:rsidRDefault="00437AB0" w:rsidP="007151FA">
      <w:pPr>
        <w:pStyle w:val="ListParagraph"/>
        <w:numPr>
          <w:ilvl w:val="0"/>
          <w:numId w:val="1"/>
        </w:numPr>
        <w:spacing w:after="0" w:line="240" w:lineRule="auto"/>
        <w:contextualSpacing w:val="0"/>
        <w:rPr>
          <w:rFonts w:ascii="Arial" w:hAnsi="Arial" w:cs="Arial"/>
          <w:sz w:val="24"/>
          <w:szCs w:val="24"/>
        </w:rPr>
      </w:pPr>
      <w:hyperlink r:id="rId18" w:history="1">
        <w:r w:rsidR="00640BDC" w:rsidRPr="00640BDC">
          <w:rPr>
            <w:rStyle w:val="Hyperlink"/>
            <w:rFonts w:ascii="Arial" w:hAnsi="Arial" w:cs="Arial"/>
            <w:sz w:val="24"/>
            <w:szCs w:val="24"/>
          </w:rPr>
          <w:t>NDIS 2020-2021 Price Guide</w:t>
        </w:r>
      </w:hyperlink>
      <w:r w:rsidR="00640BDC">
        <w:rPr>
          <w:rFonts w:ascii="Arial" w:hAnsi="Arial" w:cs="Arial"/>
          <w:sz w:val="24"/>
          <w:szCs w:val="24"/>
        </w:rPr>
        <w:t xml:space="preserve"> Cited Dec 2020</w:t>
      </w:r>
    </w:p>
    <w:p w14:paraId="2D40E8EC" w14:textId="7C9C2EBC" w:rsidR="00640BDC" w:rsidRDefault="00437AB0" w:rsidP="007151FA">
      <w:pPr>
        <w:pStyle w:val="ListParagraph"/>
        <w:numPr>
          <w:ilvl w:val="0"/>
          <w:numId w:val="1"/>
        </w:numPr>
        <w:spacing w:after="0" w:line="240" w:lineRule="auto"/>
        <w:contextualSpacing w:val="0"/>
        <w:rPr>
          <w:rFonts w:ascii="Arial" w:hAnsi="Arial" w:cs="Arial"/>
          <w:sz w:val="24"/>
          <w:szCs w:val="24"/>
        </w:rPr>
      </w:pPr>
      <w:hyperlink r:id="rId19" w:history="1">
        <w:r w:rsidR="00163DA6" w:rsidRPr="00163DA6">
          <w:rPr>
            <w:rStyle w:val="Hyperlink"/>
            <w:rFonts w:ascii="Arial" w:hAnsi="Arial" w:cs="Arial"/>
            <w:sz w:val="24"/>
            <w:szCs w:val="24"/>
          </w:rPr>
          <w:t xml:space="preserve">NDIS </w:t>
        </w:r>
        <w:r w:rsidR="00640BDC" w:rsidRPr="00163DA6">
          <w:rPr>
            <w:rStyle w:val="Hyperlink"/>
            <w:rFonts w:ascii="Arial" w:hAnsi="Arial" w:cs="Arial"/>
            <w:sz w:val="24"/>
            <w:szCs w:val="24"/>
          </w:rPr>
          <w:t>Let’s Talk About Work booklet</w:t>
        </w:r>
      </w:hyperlink>
      <w:r w:rsidR="00163DA6">
        <w:rPr>
          <w:rFonts w:ascii="Arial" w:hAnsi="Arial" w:cs="Arial"/>
          <w:sz w:val="24"/>
          <w:szCs w:val="24"/>
        </w:rPr>
        <w:t xml:space="preserve"> Cited Dec 2020</w:t>
      </w:r>
    </w:p>
    <w:p w14:paraId="0EB9E02E" w14:textId="524EE78D" w:rsidR="00BA2CB4" w:rsidRPr="006E4DCE" w:rsidRDefault="00437AB0" w:rsidP="007151FA">
      <w:pPr>
        <w:pStyle w:val="ListParagraph"/>
        <w:numPr>
          <w:ilvl w:val="0"/>
          <w:numId w:val="1"/>
        </w:numPr>
        <w:spacing w:after="0" w:line="240" w:lineRule="auto"/>
        <w:contextualSpacing w:val="0"/>
        <w:rPr>
          <w:rFonts w:ascii="Arial" w:hAnsi="Arial" w:cs="Arial"/>
          <w:sz w:val="24"/>
          <w:szCs w:val="24"/>
        </w:rPr>
      </w:pPr>
      <w:hyperlink r:id="rId20" w:history="1">
        <w:r w:rsidR="00BA2CB4" w:rsidRPr="00BA2CB4">
          <w:rPr>
            <w:rStyle w:val="Hyperlink"/>
            <w:rFonts w:ascii="Arial" w:hAnsi="Arial" w:cs="Arial"/>
            <w:sz w:val="24"/>
            <w:szCs w:val="24"/>
          </w:rPr>
          <w:t>NDIS Work and study supports Operational Guideline</w:t>
        </w:r>
      </w:hyperlink>
      <w:r w:rsidR="00745E57">
        <w:rPr>
          <w:rFonts w:ascii="Arial" w:hAnsi="Arial" w:cs="Arial"/>
          <w:sz w:val="24"/>
          <w:szCs w:val="24"/>
        </w:rPr>
        <w:t xml:space="preserve"> Cited Nov 2020</w:t>
      </w:r>
    </w:p>
    <w:p w14:paraId="2E346D84" w14:textId="77777777" w:rsidR="007151FA" w:rsidRPr="006E4DCE" w:rsidRDefault="007151FA" w:rsidP="007151FA">
      <w:pPr>
        <w:pStyle w:val="ListParagraph"/>
        <w:spacing w:after="0" w:line="240" w:lineRule="auto"/>
        <w:ind w:left="360"/>
        <w:contextualSpacing w:val="0"/>
        <w:rPr>
          <w:rFonts w:ascii="Arial" w:hAnsi="Arial" w:cs="Arial"/>
          <w:sz w:val="24"/>
          <w:szCs w:val="24"/>
        </w:rPr>
      </w:pPr>
    </w:p>
    <w:p w14:paraId="2C5A3B3E" w14:textId="77777777" w:rsidR="007151FA" w:rsidRDefault="00672D34" w:rsidP="007151FA">
      <w:pPr>
        <w:rPr>
          <w:rFonts w:ascii="Arial" w:hAnsi="Arial" w:cs="Arial"/>
          <w:sz w:val="24"/>
          <w:szCs w:val="24"/>
        </w:rPr>
      </w:pPr>
      <w:r>
        <w:rPr>
          <w:rFonts w:ascii="Arial" w:hAnsi="Arial" w:cs="Arial"/>
          <w:sz w:val="24"/>
          <w:szCs w:val="24"/>
        </w:rPr>
        <w:t>In general, t</w:t>
      </w:r>
      <w:r w:rsidR="007151FA" w:rsidRPr="006E4DCE">
        <w:rPr>
          <w:rFonts w:ascii="Arial" w:hAnsi="Arial" w:cs="Arial"/>
          <w:sz w:val="24"/>
          <w:szCs w:val="24"/>
        </w:rPr>
        <w:t xml:space="preserve">he NDIS will fund personalised supports related to people’s disability support needs unless those supports are part of another service system’s universal service obligation (for example, meeting the health, education, housing or safety </w:t>
      </w:r>
      <w:r w:rsidR="007151FA" w:rsidRPr="006E4DCE">
        <w:rPr>
          <w:rFonts w:ascii="Arial" w:hAnsi="Arial" w:cs="Arial"/>
          <w:sz w:val="24"/>
          <w:szCs w:val="24"/>
        </w:rPr>
        <w:lastRenderedPageBreak/>
        <w:t>needs of all Australians) or covered by reasonable adjustment (as required under the Commonwealth Disability Discrimination Act or similar legislation such as the Disability Standards for Education 2005).</w:t>
      </w:r>
      <w:r w:rsidR="007151FA" w:rsidRPr="006E4DCE">
        <w:rPr>
          <w:rStyle w:val="EndnoteReference"/>
          <w:rFonts w:ascii="Arial" w:hAnsi="Arial" w:cs="Arial"/>
          <w:sz w:val="24"/>
          <w:szCs w:val="24"/>
        </w:rPr>
        <w:endnoteReference w:id="8"/>
      </w:r>
      <w:r w:rsidR="007151FA" w:rsidRPr="006E4DCE">
        <w:rPr>
          <w:rFonts w:ascii="Arial" w:hAnsi="Arial" w:cs="Arial"/>
          <w:sz w:val="24"/>
          <w:szCs w:val="24"/>
        </w:rPr>
        <w:t xml:space="preserve">  </w:t>
      </w:r>
      <w:r w:rsidR="00B0069C">
        <w:rPr>
          <w:rFonts w:ascii="Arial" w:hAnsi="Arial" w:cs="Arial"/>
          <w:sz w:val="24"/>
          <w:szCs w:val="24"/>
        </w:rPr>
        <w:t xml:space="preserve"> </w:t>
      </w:r>
    </w:p>
    <w:p w14:paraId="1C9F8EA5" w14:textId="2875DE0D" w:rsidR="00B0069C" w:rsidRPr="00513B56" w:rsidRDefault="00B0069C" w:rsidP="00B0069C">
      <w:pPr>
        <w:rPr>
          <w:rFonts w:ascii="Arial" w:hAnsi="Arial" w:cs="Arial"/>
          <w:sz w:val="24"/>
          <w:szCs w:val="24"/>
        </w:rPr>
      </w:pPr>
      <w:r w:rsidRPr="00510B8A">
        <w:rPr>
          <w:rFonts w:ascii="Arial" w:hAnsi="Arial" w:cs="Arial"/>
          <w:sz w:val="24"/>
          <w:szCs w:val="24"/>
        </w:rPr>
        <w:t>Through Ticket to Work research and practice, we know that a student’s</w:t>
      </w:r>
      <w:r w:rsidRPr="006E4DCE">
        <w:rPr>
          <w:rFonts w:ascii="Arial" w:hAnsi="Arial" w:cs="Arial"/>
          <w:sz w:val="24"/>
          <w:szCs w:val="24"/>
        </w:rPr>
        <w:t xml:space="preserve"> disability often requires them to access additional support to assist them to transition successfully from school into open employment. We also know the importance of a successful transition to long term economic and social participation for people with disability.</w:t>
      </w:r>
      <w:r w:rsidRPr="006E4DCE">
        <w:rPr>
          <w:rStyle w:val="EndnoteReference"/>
          <w:rFonts w:ascii="Arial" w:hAnsi="Arial" w:cs="Arial"/>
          <w:sz w:val="24"/>
          <w:szCs w:val="24"/>
        </w:rPr>
        <w:endnoteReference w:id="9"/>
      </w:r>
      <w:r>
        <w:rPr>
          <w:rFonts w:ascii="Arial" w:hAnsi="Arial" w:cs="Arial"/>
          <w:sz w:val="24"/>
          <w:szCs w:val="24"/>
        </w:rPr>
        <w:t xml:space="preserve"> </w:t>
      </w:r>
      <w:r w:rsidR="0017758E">
        <w:rPr>
          <w:rFonts w:ascii="Arial" w:hAnsi="Arial" w:cs="Arial"/>
          <w:sz w:val="24"/>
          <w:szCs w:val="24"/>
        </w:rPr>
        <w:t>Studies have shown that s</w:t>
      </w:r>
      <w:r w:rsidR="00A51128">
        <w:rPr>
          <w:rFonts w:ascii="Arial" w:hAnsi="Arial" w:cs="Arial"/>
          <w:sz w:val="24"/>
          <w:szCs w:val="24"/>
        </w:rPr>
        <w:t xml:space="preserve">tudents </w:t>
      </w:r>
      <w:r w:rsidR="0017758E">
        <w:rPr>
          <w:rFonts w:ascii="Arial" w:hAnsi="Arial" w:cs="Arial"/>
          <w:sz w:val="24"/>
          <w:szCs w:val="24"/>
        </w:rPr>
        <w:t>who have access to part time employment or other real work experiences during school were three</w:t>
      </w:r>
      <w:r w:rsidRPr="00513B56">
        <w:rPr>
          <w:rFonts w:ascii="Arial" w:hAnsi="Arial" w:cs="Arial"/>
          <w:sz w:val="24"/>
          <w:szCs w:val="24"/>
        </w:rPr>
        <w:t xml:space="preserve"> times more likely to be in open employment post</w:t>
      </w:r>
      <w:r w:rsidR="00583DB9">
        <w:rPr>
          <w:rFonts w:ascii="Arial" w:hAnsi="Arial" w:cs="Arial"/>
          <w:sz w:val="24"/>
          <w:szCs w:val="24"/>
        </w:rPr>
        <w:t xml:space="preserve">-school </w:t>
      </w:r>
      <w:r w:rsidRPr="00513B56">
        <w:rPr>
          <w:rFonts w:ascii="Arial" w:hAnsi="Arial" w:cs="Arial"/>
          <w:sz w:val="24"/>
          <w:szCs w:val="24"/>
        </w:rPr>
        <w:t>and nearly twice as likely to complete Year 12 schooling or equivalent.</w:t>
      </w:r>
      <w:r w:rsidR="006D4166">
        <w:rPr>
          <w:rStyle w:val="EndnoteReference"/>
          <w:rFonts w:ascii="Arial" w:hAnsi="Arial" w:cs="Arial"/>
          <w:sz w:val="24"/>
          <w:szCs w:val="24"/>
        </w:rPr>
        <w:endnoteReference w:id="10"/>
      </w:r>
      <w:r w:rsidRPr="00513B56">
        <w:rPr>
          <w:rFonts w:ascii="Arial" w:hAnsi="Arial" w:cs="Arial"/>
          <w:sz w:val="24"/>
          <w:szCs w:val="24"/>
        </w:rPr>
        <w:t xml:space="preserve"> Recent outcome evaluations reveal that Ticket to Work participants</w:t>
      </w:r>
      <w:r w:rsidR="0017758E">
        <w:rPr>
          <w:rFonts w:ascii="Arial" w:hAnsi="Arial" w:cs="Arial"/>
          <w:sz w:val="24"/>
          <w:szCs w:val="24"/>
        </w:rPr>
        <w:t xml:space="preserve">, </w:t>
      </w:r>
      <w:r w:rsidR="00672D34">
        <w:rPr>
          <w:rFonts w:ascii="Arial" w:hAnsi="Arial" w:cs="Arial"/>
          <w:sz w:val="24"/>
          <w:szCs w:val="24"/>
        </w:rPr>
        <w:t xml:space="preserve">with access to a </w:t>
      </w:r>
      <w:r w:rsidR="0017758E">
        <w:rPr>
          <w:rFonts w:ascii="Arial" w:hAnsi="Arial" w:cs="Arial"/>
          <w:sz w:val="24"/>
          <w:szCs w:val="24"/>
        </w:rPr>
        <w:t xml:space="preserve">coordinated approach </w:t>
      </w:r>
      <w:r w:rsidR="00672D34">
        <w:rPr>
          <w:rFonts w:ascii="Arial" w:hAnsi="Arial" w:cs="Arial"/>
          <w:sz w:val="24"/>
          <w:szCs w:val="24"/>
        </w:rPr>
        <w:t>for</w:t>
      </w:r>
      <w:r w:rsidR="0017758E">
        <w:rPr>
          <w:rFonts w:ascii="Arial" w:hAnsi="Arial" w:cs="Arial"/>
          <w:sz w:val="24"/>
          <w:szCs w:val="24"/>
        </w:rPr>
        <w:t xml:space="preserve"> work preparation, </w:t>
      </w:r>
      <w:r w:rsidRPr="00513B56">
        <w:rPr>
          <w:rFonts w:ascii="Arial" w:hAnsi="Arial" w:cs="Arial"/>
          <w:sz w:val="24"/>
          <w:szCs w:val="24"/>
        </w:rPr>
        <w:t>are more likely to complete post-school training, have higher levels of confidence and independence, and 50% less likely to become disengaged from education or training</w:t>
      </w:r>
      <w:r w:rsidR="0017758E">
        <w:rPr>
          <w:rFonts w:ascii="Arial" w:hAnsi="Arial" w:cs="Arial"/>
          <w:sz w:val="24"/>
          <w:szCs w:val="24"/>
        </w:rPr>
        <w:t>.</w:t>
      </w:r>
      <w:r w:rsidR="00A7795B">
        <w:rPr>
          <w:rStyle w:val="EndnoteReference"/>
          <w:rFonts w:ascii="Arial" w:hAnsi="Arial" w:cs="Arial"/>
          <w:sz w:val="24"/>
          <w:szCs w:val="24"/>
        </w:rPr>
        <w:endnoteReference w:id="11"/>
      </w:r>
      <w:r w:rsidR="00E67B01">
        <w:rPr>
          <w:rFonts w:ascii="Arial" w:hAnsi="Arial" w:cs="Arial"/>
          <w:sz w:val="24"/>
          <w:szCs w:val="24"/>
        </w:rPr>
        <w:t xml:space="preserve"> </w:t>
      </w:r>
      <w:r w:rsidR="00E67B01">
        <w:rPr>
          <w:rStyle w:val="EndnoteReference"/>
          <w:rFonts w:ascii="Arial" w:hAnsi="Arial" w:cs="Arial"/>
          <w:sz w:val="24"/>
          <w:szCs w:val="24"/>
        </w:rPr>
        <w:endnoteReference w:id="12"/>
      </w:r>
      <w:r w:rsidRPr="00513B56">
        <w:rPr>
          <w:rFonts w:ascii="Arial" w:hAnsi="Arial" w:cs="Arial"/>
          <w:sz w:val="24"/>
          <w:szCs w:val="24"/>
        </w:rPr>
        <w:t xml:space="preserve"> </w:t>
      </w:r>
      <w:r w:rsidR="00E67B01">
        <w:rPr>
          <w:rFonts w:ascii="Arial" w:hAnsi="Arial" w:cs="Arial"/>
          <w:sz w:val="24"/>
          <w:szCs w:val="24"/>
        </w:rPr>
        <w:t xml:space="preserve"> </w:t>
      </w:r>
    </w:p>
    <w:p w14:paraId="3EF9DAC8" w14:textId="78883631" w:rsidR="009B7D41" w:rsidRPr="00DD2FA3" w:rsidRDefault="00E67B01" w:rsidP="00DD2FA3">
      <w:pPr>
        <w:autoSpaceDE w:val="0"/>
        <w:autoSpaceDN w:val="0"/>
        <w:adjustRightInd w:val="0"/>
        <w:spacing w:before="120" w:after="240" w:line="240" w:lineRule="auto"/>
        <w:rPr>
          <w:rFonts w:ascii="Arial" w:hAnsi="Arial" w:cs="Arial"/>
          <w:color w:val="FF0000"/>
          <w:sz w:val="24"/>
          <w:szCs w:val="24"/>
        </w:rPr>
      </w:pPr>
      <w:r>
        <w:rPr>
          <w:rFonts w:ascii="Arial" w:hAnsi="Arial" w:cs="Arial"/>
          <w:sz w:val="24"/>
          <w:szCs w:val="24"/>
        </w:rPr>
        <w:t>I</w:t>
      </w:r>
      <w:r w:rsidRPr="006E4DCE">
        <w:rPr>
          <w:rFonts w:ascii="Arial" w:hAnsi="Arial" w:cs="Arial"/>
          <w:sz w:val="24"/>
          <w:szCs w:val="24"/>
        </w:rPr>
        <w:t>ntegrat</w:t>
      </w:r>
      <w:r w:rsidR="00AD3CA0">
        <w:rPr>
          <w:rFonts w:ascii="Arial" w:hAnsi="Arial" w:cs="Arial"/>
          <w:sz w:val="24"/>
          <w:szCs w:val="24"/>
        </w:rPr>
        <w:t xml:space="preserve">ing these supports as part of the </w:t>
      </w:r>
      <w:r w:rsidRPr="006E4DCE">
        <w:rPr>
          <w:rFonts w:ascii="Arial" w:hAnsi="Arial" w:cs="Arial"/>
          <w:sz w:val="24"/>
          <w:szCs w:val="24"/>
        </w:rPr>
        <w:t>planning process</w:t>
      </w:r>
      <w:r w:rsidR="00583DB9">
        <w:rPr>
          <w:rFonts w:ascii="Arial" w:hAnsi="Arial" w:cs="Arial"/>
          <w:sz w:val="24"/>
          <w:szCs w:val="24"/>
        </w:rPr>
        <w:t xml:space="preserve">, </w:t>
      </w:r>
      <w:r w:rsidR="00AD3CA0">
        <w:rPr>
          <w:rFonts w:ascii="Arial" w:hAnsi="Arial" w:cs="Arial"/>
          <w:sz w:val="24"/>
          <w:szCs w:val="24"/>
        </w:rPr>
        <w:t xml:space="preserve">using </w:t>
      </w:r>
      <w:r w:rsidRPr="006E4DCE">
        <w:rPr>
          <w:rFonts w:ascii="Arial" w:hAnsi="Arial" w:cs="Arial"/>
          <w:sz w:val="24"/>
          <w:szCs w:val="24"/>
        </w:rPr>
        <w:t xml:space="preserve">a </w:t>
      </w:r>
      <w:r w:rsidR="00583DB9" w:rsidRPr="006E4DCE">
        <w:rPr>
          <w:rFonts w:ascii="Arial" w:hAnsi="Arial" w:cs="Arial"/>
          <w:sz w:val="24"/>
          <w:szCs w:val="24"/>
        </w:rPr>
        <w:t xml:space="preserve">plan-based </w:t>
      </w:r>
      <w:r w:rsidRPr="006E4DCE">
        <w:rPr>
          <w:rFonts w:ascii="Arial" w:hAnsi="Arial" w:cs="Arial"/>
          <w:sz w:val="24"/>
          <w:szCs w:val="24"/>
        </w:rPr>
        <w:t xml:space="preserve">coordinated </w:t>
      </w:r>
      <w:proofErr w:type="gramStart"/>
      <w:r w:rsidRPr="006E4DCE">
        <w:rPr>
          <w:rFonts w:ascii="Arial" w:hAnsi="Arial" w:cs="Arial"/>
          <w:sz w:val="24"/>
          <w:szCs w:val="24"/>
        </w:rPr>
        <w:t>approach</w:t>
      </w:r>
      <w:r w:rsidR="00AD3CA0">
        <w:rPr>
          <w:rFonts w:ascii="Arial" w:hAnsi="Arial" w:cs="Arial"/>
          <w:sz w:val="24"/>
          <w:szCs w:val="24"/>
        </w:rPr>
        <w:t xml:space="preserve">  can</w:t>
      </w:r>
      <w:proofErr w:type="gramEnd"/>
      <w:r w:rsidR="00AD3CA0">
        <w:rPr>
          <w:rFonts w:ascii="Arial" w:hAnsi="Arial" w:cs="Arial"/>
          <w:sz w:val="24"/>
          <w:szCs w:val="24"/>
        </w:rPr>
        <w:t xml:space="preserve"> provide students w</w:t>
      </w:r>
      <w:r w:rsidR="001B299F">
        <w:rPr>
          <w:rFonts w:ascii="Arial" w:hAnsi="Arial" w:cs="Arial"/>
          <w:sz w:val="24"/>
          <w:szCs w:val="24"/>
        </w:rPr>
        <w:t>ith strong pathways from school.</w:t>
      </w:r>
      <w:r w:rsidR="00074E63">
        <w:rPr>
          <w:rFonts w:ascii="Arial" w:hAnsi="Arial" w:cs="Arial"/>
          <w:color w:val="FF0000"/>
          <w:sz w:val="24"/>
          <w:szCs w:val="24"/>
        </w:rPr>
        <w:t xml:space="preserve"> </w:t>
      </w:r>
      <w:r w:rsidR="00074E63" w:rsidRPr="00325AC2">
        <w:rPr>
          <w:rFonts w:ascii="Arial" w:hAnsi="Arial" w:cs="Arial"/>
          <w:sz w:val="24"/>
          <w:szCs w:val="24"/>
        </w:rPr>
        <w:t>NDIS planners</w:t>
      </w:r>
      <w:r w:rsidR="00583DB9">
        <w:rPr>
          <w:rFonts w:ascii="Arial" w:hAnsi="Arial" w:cs="Arial"/>
          <w:sz w:val="24"/>
          <w:szCs w:val="24"/>
        </w:rPr>
        <w:t>,</w:t>
      </w:r>
      <w:r w:rsidR="00074E63" w:rsidRPr="00325AC2">
        <w:rPr>
          <w:rFonts w:ascii="Arial" w:hAnsi="Arial" w:cs="Arial"/>
          <w:sz w:val="24"/>
          <w:szCs w:val="24"/>
        </w:rPr>
        <w:t xml:space="preserve"> transition specialists</w:t>
      </w:r>
      <w:r w:rsidR="00583DB9">
        <w:rPr>
          <w:rFonts w:ascii="Arial" w:hAnsi="Arial" w:cs="Arial"/>
          <w:sz w:val="24"/>
          <w:szCs w:val="24"/>
        </w:rPr>
        <w:t xml:space="preserve"> </w:t>
      </w:r>
      <w:proofErr w:type="spellStart"/>
      <w:r w:rsidR="00583DB9">
        <w:rPr>
          <w:rFonts w:ascii="Arial" w:hAnsi="Arial" w:cs="Arial"/>
          <w:sz w:val="24"/>
          <w:szCs w:val="24"/>
        </w:rPr>
        <w:t>and</w:t>
      </w:r>
      <w:r w:rsidR="00074E63">
        <w:rPr>
          <w:rFonts w:ascii="Arial" w:hAnsi="Arial" w:cs="Arial"/>
          <w:sz w:val="24"/>
          <w:szCs w:val="24"/>
        </w:rPr>
        <w:t>Ticket</w:t>
      </w:r>
      <w:proofErr w:type="spellEnd"/>
      <w:r w:rsidR="00074E63">
        <w:rPr>
          <w:rFonts w:ascii="Arial" w:hAnsi="Arial" w:cs="Arial"/>
          <w:sz w:val="24"/>
          <w:szCs w:val="24"/>
        </w:rPr>
        <w:t xml:space="preserve"> to Work </w:t>
      </w:r>
      <w:r w:rsidR="00FC103C">
        <w:rPr>
          <w:rFonts w:ascii="Arial" w:hAnsi="Arial" w:cs="Arial"/>
          <w:sz w:val="24"/>
          <w:szCs w:val="24"/>
        </w:rPr>
        <w:t>networks</w:t>
      </w:r>
      <w:r w:rsidR="00074E63">
        <w:rPr>
          <w:rFonts w:ascii="Arial" w:hAnsi="Arial" w:cs="Arial"/>
          <w:sz w:val="24"/>
          <w:szCs w:val="24"/>
        </w:rPr>
        <w:t xml:space="preserve"> are encouraged to look at </w:t>
      </w:r>
      <w:r w:rsidR="007151FA" w:rsidRPr="00074E63">
        <w:rPr>
          <w:rFonts w:ascii="Arial" w:hAnsi="Arial" w:cs="Arial"/>
          <w:sz w:val="24"/>
          <w:szCs w:val="24"/>
        </w:rPr>
        <w:t xml:space="preserve">how they </w:t>
      </w:r>
      <w:r w:rsidR="00583DB9">
        <w:rPr>
          <w:rFonts w:ascii="Arial" w:hAnsi="Arial" w:cs="Arial"/>
          <w:sz w:val="24"/>
          <w:szCs w:val="24"/>
        </w:rPr>
        <w:t xml:space="preserve">can </w:t>
      </w:r>
      <w:r w:rsidR="007151FA" w:rsidRPr="00074E63">
        <w:rPr>
          <w:rFonts w:ascii="Arial" w:hAnsi="Arial" w:cs="Arial"/>
          <w:sz w:val="24"/>
          <w:szCs w:val="24"/>
        </w:rPr>
        <w:t>prepare and support schools, parent</w:t>
      </w:r>
      <w:r w:rsidR="00445167" w:rsidRPr="00074E63">
        <w:rPr>
          <w:rFonts w:ascii="Arial" w:hAnsi="Arial" w:cs="Arial"/>
          <w:sz w:val="24"/>
          <w:szCs w:val="24"/>
        </w:rPr>
        <w:t xml:space="preserve">s and students to increase </w:t>
      </w:r>
      <w:r w:rsidR="00672D34">
        <w:rPr>
          <w:rFonts w:ascii="Arial" w:hAnsi="Arial" w:cs="Arial"/>
          <w:sz w:val="24"/>
          <w:szCs w:val="24"/>
        </w:rPr>
        <w:t>each</w:t>
      </w:r>
      <w:r w:rsidR="00672D34" w:rsidRPr="00074E63">
        <w:rPr>
          <w:rFonts w:ascii="Arial" w:hAnsi="Arial" w:cs="Arial"/>
          <w:sz w:val="24"/>
          <w:szCs w:val="24"/>
        </w:rPr>
        <w:t xml:space="preserve"> </w:t>
      </w:r>
      <w:r w:rsidR="00445167" w:rsidRPr="00074E63">
        <w:rPr>
          <w:rFonts w:ascii="Arial" w:hAnsi="Arial" w:cs="Arial"/>
          <w:sz w:val="24"/>
          <w:szCs w:val="24"/>
        </w:rPr>
        <w:t>individual</w:t>
      </w:r>
      <w:r w:rsidR="00B639BC" w:rsidRPr="00074E63">
        <w:rPr>
          <w:rFonts w:ascii="Arial" w:hAnsi="Arial" w:cs="Arial"/>
          <w:sz w:val="24"/>
          <w:szCs w:val="24"/>
        </w:rPr>
        <w:t>’</w:t>
      </w:r>
      <w:r w:rsidR="00445167" w:rsidRPr="00074E63">
        <w:rPr>
          <w:rFonts w:ascii="Arial" w:hAnsi="Arial" w:cs="Arial"/>
          <w:sz w:val="24"/>
          <w:szCs w:val="24"/>
        </w:rPr>
        <w:t>s</w:t>
      </w:r>
      <w:r w:rsidR="007151FA" w:rsidRPr="00074E63">
        <w:rPr>
          <w:rFonts w:ascii="Arial" w:hAnsi="Arial" w:cs="Arial"/>
          <w:sz w:val="24"/>
          <w:szCs w:val="24"/>
        </w:rPr>
        <w:t xml:space="preserve"> ability to</w:t>
      </w:r>
      <w:r w:rsidR="00672D34">
        <w:rPr>
          <w:rFonts w:ascii="Arial" w:hAnsi="Arial" w:cs="Arial"/>
          <w:sz w:val="24"/>
          <w:szCs w:val="24"/>
        </w:rPr>
        <w:t xml:space="preserve"> prepare for</w:t>
      </w:r>
      <w:r w:rsidR="007151FA" w:rsidRPr="00074E63">
        <w:rPr>
          <w:rFonts w:ascii="Arial" w:hAnsi="Arial" w:cs="Arial"/>
          <w:sz w:val="24"/>
          <w:szCs w:val="24"/>
        </w:rPr>
        <w:t xml:space="preserve"> employment </w:t>
      </w:r>
      <w:r w:rsidR="007151FA" w:rsidRPr="006E4DCE">
        <w:rPr>
          <w:rFonts w:ascii="Arial" w:hAnsi="Arial" w:cs="Arial"/>
          <w:sz w:val="24"/>
          <w:szCs w:val="24"/>
        </w:rPr>
        <w:t>pathway</w:t>
      </w:r>
      <w:r w:rsidR="00672D34">
        <w:rPr>
          <w:rFonts w:ascii="Arial" w:hAnsi="Arial" w:cs="Arial"/>
          <w:sz w:val="24"/>
          <w:szCs w:val="24"/>
        </w:rPr>
        <w:t>s</w:t>
      </w:r>
      <w:r w:rsidR="007151FA" w:rsidRPr="006E4DCE">
        <w:rPr>
          <w:rFonts w:ascii="Arial" w:hAnsi="Arial" w:cs="Arial"/>
          <w:sz w:val="24"/>
          <w:szCs w:val="24"/>
        </w:rPr>
        <w:t xml:space="preserve"> utilising NDIS supports</w:t>
      </w:r>
      <w:r w:rsidR="00074E63">
        <w:rPr>
          <w:rFonts w:ascii="Arial" w:hAnsi="Arial" w:cs="Arial"/>
          <w:sz w:val="24"/>
          <w:szCs w:val="24"/>
        </w:rPr>
        <w:t>.</w:t>
      </w:r>
    </w:p>
    <w:p w14:paraId="124B07A5" w14:textId="77777777" w:rsidR="007151FA" w:rsidRPr="00515FAD" w:rsidRDefault="007151FA" w:rsidP="00EA3BAA">
      <w:pPr>
        <w:pStyle w:val="Heading1"/>
      </w:pPr>
      <w:bookmarkStart w:id="7" w:name="_Toc65051237"/>
      <w:r>
        <w:t>S</w:t>
      </w:r>
      <w:r w:rsidRPr="00515FAD">
        <w:t>chool</w:t>
      </w:r>
      <w:r w:rsidR="00EF32DE">
        <w:t xml:space="preserve"> interface</w:t>
      </w:r>
      <w:r>
        <w:t>: S</w:t>
      </w:r>
      <w:r w:rsidRPr="00515FAD">
        <w:t xml:space="preserve">upports for </w:t>
      </w:r>
      <w:r>
        <w:t xml:space="preserve">students </w:t>
      </w:r>
      <w:r w:rsidRPr="00515FAD">
        <w:t xml:space="preserve">with </w:t>
      </w:r>
      <w:r>
        <w:t xml:space="preserve">an </w:t>
      </w:r>
      <w:r w:rsidR="00EF32DE">
        <w:t>employment goal through</w:t>
      </w:r>
      <w:r w:rsidRPr="00515FAD">
        <w:t xml:space="preserve"> NDIS</w:t>
      </w:r>
      <w:bookmarkEnd w:id="7"/>
    </w:p>
    <w:p w14:paraId="63710860" w14:textId="409E8AF9" w:rsidR="00292F69" w:rsidRDefault="00292F69" w:rsidP="00292F69">
      <w:pPr>
        <w:spacing w:after="0"/>
        <w:rPr>
          <w:rFonts w:ascii="Arial" w:hAnsi="Arial" w:cs="Arial"/>
          <w:color w:val="000000"/>
          <w:sz w:val="24"/>
          <w:szCs w:val="24"/>
        </w:rPr>
      </w:pPr>
      <w:r>
        <w:rPr>
          <w:rFonts w:ascii="Arial" w:hAnsi="Arial" w:cs="Arial"/>
          <w:sz w:val="24"/>
          <w:szCs w:val="24"/>
          <w:bdr w:val="none" w:sz="0" w:space="0" w:color="auto" w:frame="1"/>
        </w:rPr>
        <w:t>Students</w:t>
      </w:r>
      <w:r w:rsidRPr="000578AD">
        <w:rPr>
          <w:rFonts w:ascii="Arial" w:hAnsi="Arial" w:cs="Arial"/>
          <w:sz w:val="24"/>
          <w:szCs w:val="24"/>
          <w:bdr w:val="none" w:sz="0" w:space="0" w:color="auto" w:frame="1"/>
        </w:rPr>
        <w:t xml:space="preserve"> </w:t>
      </w:r>
      <w:r w:rsidR="00672D34">
        <w:rPr>
          <w:rFonts w:ascii="Arial" w:hAnsi="Arial" w:cs="Arial"/>
          <w:sz w:val="24"/>
          <w:szCs w:val="24"/>
          <w:bdr w:val="none" w:sz="0" w:space="0" w:color="auto" w:frame="1"/>
        </w:rPr>
        <w:t>who</w:t>
      </w:r>
      <w:r>
        <w:rPr>
          <w:rFonts w:ascii="Arial" w:hAnsi="Arial" w:cs="Arial"/>
          <w:sz w:val="24"/>
          <w:szCs w:val="24"/>
          <w:bdr w:val="none" w:sz="0" w:space="0" w:color="auto" w:frame="1"/>
        </w:rPr>
        <w:t xml:space="preserve"> are </w:t>
      </w:r>
      <w:r w:rsidRPr="000578AD">
        <w:rPr>
          <w:rFonts w:ascii="Arial" w:hAnsi="Arial" w:cs="Arial"/>
          <w:sz w:val="24"/>
          <w:szCs w:val="24"/>
          <w:bdr w:val="none" w:sz="0" w:space="0" w:color="auto" w:frame="1"/>
        </w:rPr>
        <w:t>NDIS</w:t>
      </w:r>
      <w:r>
        <w:rPr>
          <w:rFonts w:ascii="Arial" w:hAnsi="Arial" w:cs="Arial"/>
          <w:sz w:val="24"/>
          <w:szCs w:val="24"/>
          <w:bdr w:val="none" w:sz="0" w:space="0" w:color="auto" w:frame="1"/>
        </w:rPr>
        <w:t xml:space="preserve"> participants </w:t>
      </w:r>
      <w:r w:rsidR="00A05F54">
        <w:rPr>
          <w:rFonts w:ascii="Arial" w:hAnsi="Arial" w:cs="Arial"/>
          <w:sz w:val="24"/>
          <w:szCs w:val="24"/>
          <w:bdr w:val="none" w:sz="0" w:space="0" w:color="auto" w:frame="1"/>
        </w:rPr>
        <w:t>should consider</w:t>
      </w:r>
      <w:r>
        <w:rPr>
          <w:rFonts w:ascii="Arial" w:hAnsi="Arial" w:cs="Arial"/>
          <w:sz w:val="24"/>
          <w:szCs w:val="24"/>
          <w:bdr w:val="none" w:sz="0" w:space="0" w:color="auto" w:frame="1"/>
        </w:rPr>
        <w:t xml:space="preserve"> includ</w:t>
      </w:r>
      <w:r w:rsidR="00A05F54">
        <w:rPr>
          <w:rFonts w:ascii="Arial" w:hAnsi="Arial" w:cs="Arial"/>
          <w:sz w:val="24"/>
          <w:szCs w:val="24"/>
          <w:bdr w:val="none" w:sz="0" w:space="0" w:color="auto" w:frame="1"/>
        </w:rPr>
        <w:t>ing</w:t>
      </w:r>
      <w:r>
        <w:rPr>
          <w:rFonts w:ascii="Arial" w:hAnsi="Arial" w:cs="Arial"/>
          <w:sz w:val="24"/>
          <w:szCs w:val="24"/>
          <w:bdr w:val="none" w:sz="0" w:space="0" w:color="auto" w:frame="1"/>
        </w:rPr>
        <w:t xml:space="preserve"> employment goals in their </w:t>
      </w:r>
      <w:r w:rsidR="00672D34">
        <w:rPr>
          <w:rFonts w:ascii="Arial" w:hAnsi="Arial" w:cs="Arial"/>
          <w:sz w:val="24"/>
          <w:szCs w:val="24"/>
          <w:bdr w:val="none" w:sz="0" w:space="0" w:color="auto" w:frame="1"/>
        </w:rPr>
        <w:t xml:space="preserve">NDIS </w:t>
      </w:r>
      <w:r>
        <w:rPr>
          <w:rFonts w:ascii="Arial" w:hAnsi="Arial" w:cs="Arial"/>
          <w:sz w:val="24"/>
          <w:szCs w:val="24"/>
          <w:bdr w:val="none" w:sz="0" w:space="0" w:color="auto" w:frame="1"/>
        </w:rPr>
        <w:t xml:space="preserve">plans while still at school and </w:t>
      </w:r>
      <w:r w:rsidR="00672D34">
        <w:rPr>
          <w:rFonts w:ascii="Arial" w:hAnsi="Arial" w:cs="Arial"/>
          <w:sz w:val="24"/>
          <w:szCs w:val="24"/>
          <w:bdr w:val="none" w:sz="0" w:space="0" w:color="auto" w:frame="1"/>
        </w:rPr>
        <w:t xml:space="preserve">have </w:t>
      </w:r>
      <w:r>
        <w:rPr>
          <w:rFonts w:ascii="Arial" w:hAnsi="Arial" w:cs="Arial"/>
          <w:sz w:val="24"/>
          <w:szCs w:val="24"/>
          <w:bdr w:val="none" w:sz="0" w:space="0" w:color="auto" w:frame="1"/>
        </w:rPr>
        <w:t xml:space="preserve">access </w:t>
      </w:r>
      <w:r w:rsidR="00672D34">
        <w:rPr>
          <w:rFonts w:ascii="Arial" w:hAnsi="Arial" w:cs="Arial"/>
          <w:sz w:val="24"/>
          <w:szCs w:val="24"/>
          <w:bdr w:val="none" w:sz="0" w:space="0" w:color="auto" w:frame="1"/>
        </w:rPr>
        <w:t>to</w:t>
      </w:r>
      <w:r w:rsidR="00583DB9">
        <w:rPr>
          <w:rFonts w:ascii="Arial" w:hAnsi="Arial" w:cs="Arial"/>
          <w:sz w:val="24"/>
          <w:szCs w:val="24"/>
          <w:bdr w:val="none" w:sz="0" w:space="0" w:color="auto" w:frame="1"/>
        </w:rPr>
        <w:t xml:space="preserve"> </w:t>
      </w:r>
      <w:r w:rsidRPr="000578AD">
        <w:rPr>
          <w:rFonts w:ascii="Arial" w:hAnsi="Arial" w:cs="Arial"/>
          <w:sz w:val="24"/>
          <w:szCs w:val="24"/>
          <w:bdr w:val="none" w:sz="0" w:space="0" w:color="auto" w:frame="1"/>
        </w:rPr>
        <w:t>supports</w:t>
      </w:r>
      <w:r w:rsidR="00A05F54">
        <w:rPr>
          <w:rFonts w:ascii="Arial" w:hAnsi="Arial" w:cs="Arial"/>
          <w:sz w:val="24"/>
          <w:szCs w:val="24"/>
          <w:bdr w:val="none" w:sz="0" w:space="0" w:color="auto" w:frame="1"/>
        </w:rPr>
        <w:t xml:space="preserve">. This will </w:t>
      </w:r>
      <w:r w:rsidRPr="000578AD">
        <w:rPr>
          <w:rFonts w:ascii="Arial" w:hAnsi="Arial" w:cs="Arial"/>
          <w:sz w:val="24"/>
          <w:szCs w:val="24"/>
          <w:bdr w:val="none" w:sz="0" w:space="0" w:color="auto" w:frame="1"/>
        </w:rPr>
        <w:t xml:space="preserve">help </w:t>
      </w:r>
      <w:r w:rsidR="00583DB9">
        <w:rPr>
          <w:rFonts w:ascii="Arial" w:hAnsi="Arial" w:cs="Arial"/>
          <w:sz w:val="24"/>
          <w:szCs w:val="24"/>
          <w:bdr w:val="none" w:sz="0" w:space="0" w:color="auto" w:frame="1"/>
        </w:rPr>
        <w:t xml:space="preserve">them </w:t>
      </w:r>
      <w:r w:rsidRPr="000578AD">
        <w:rPr>
          <w:rFonts w:ascii="Arial" w:hAnsi="Arial" w:cs="Arial"/>
          <w:sz w:val="24"/>
          <w:szCs w:val="24"/>
          <w:bdr w:val="none" w:sz="0" w:space="0" w:color="auto" w:frame="1"/>
        </w:rPr>
        <w:t xml:space="preserve">plan and implement </w:t>
      </w:r>
      <w:r w:rsidR="00583DB9">
        <w:rPr>
          <w:rFonts w:ascii="Arial" w:hAnsi="Arial" w:cs="Arial"/>
          <w:sz w:val="24"/>
          <w:szCs w:val="24"/>
          <w:bdr w:val="none" w:sz="0" w:space="0" w:color="auto" w:frame="1"/>
        </w:rPr>
        <w:t xml:space="preserve">their </w:t>
      </w:r>
      <w:r w:rsidRPr="000578AD">
        <w:rPr>
          <w:rFonts w:ascii="Arial" w:hAnsi="Arial" w:cs="Arial"/>
          <w:sz w:val="24"/>
          <w:szCs w:val="24"/>
          <w:bdr w:val="none" w:sz="0" w:space="0" w:color="auto" w:frame="1"/>
        </w:rPr>
        <w:t>goals</w:t>
      </w:r>
      <w:r>
        <w:rPr>
          <w:rFonts w:ascii="Arial" w:hAnsi="Arial" w:cs="Arial"/>
          <w:sz w:val="24"/>
          <w:szCs w:val="24"/>
          <w:bdr w:val="none" w:sz="0" w:space="0" w:color="auto" w:frame="1"/>
        </w:rPr>
        <w:t>.</w:t>
      </w:r>
      <w:r w:rsidR="00C77A8C">
        <w:rPr>
          <w:rFonts w:ascii="Arial" w:hAnsi="Arial" w:cs="Arial"/>
          <w:sz w:val="24"/>
          <w:szCs w:val="24"/>
          <w:bdr w:val="none" w:sz="0" w:space="0" w:color="auto" w:frame="1"/>
        </w:rPr>
        <w:t xml:space="preserve"> </w:t>
      </w:r>
      <w:r>
        <w:rPr>
          <w:rFonts w:ascii="Arial" w:hAnsi="Arial" w:cs="Arial"/>
          <w:sz w:val="24"/>
          <w:szCs w:val="24"/>
          <w:bdr w:val="none" w:sz="0" w:space="0" w:color="auto" w:frame="1"/>
        </w:rPr>
        <w:t xml:space="preserve"> </w:t>
      </w:r>
      <w:r w:rsidR="00583DB9">
        <w:rPr>
          <w:rFonts w:ascii="Arial" w:hAnsi="Arial" w:cs="Arial"/>
          <w:sz w:val="24"/>
          <w:szCs w:val="24"/>
          <w:bdr w:val="none" w:sz="0" w:space="0" w:color="auto" w:frame="1"/>
        </w:rPr>
        <w:t>Students</w:t>
      </w:r>
      <w:r w:rsidR="001011A4">
        <w:rPr>
          <w:rFonts w:ascii="Arial" w:hAnsi="Arial" w:cs="Arial"/>
          <w:sz w:val="24"/>
          <w:szCs w:val="24"/>
          <w:bdr w:val="none" w:sz="0" w:space="0" w:color="auto" w:frame="1"/>
        </w:rPr>
        <w:t xml:space="preserve"> </w:t>
      </w:r>
      <w:r w:rsidR="00C77A8C">
        <w:rPr>
          <w:rFonts w:ascii="Arial" w:hAnsi="Arial" w:cs="Arial"/>
          <w:sz w:val="24"/>
          <w:szCs w:val="24"/>
          <w:bdr w:val="none" w:sz="0" w:space="0" w:color="auto" w:frame="1"/>
        </w:rPr>
        <w:t xml:space="preserve">can apply </w:t>
      </w:r>
      <w:r w:rsidRPr="000578AD">
        <w:rPr>
          <w:rFonts w:ascii="Arial" w:hAnsi="Arial" w:cs="Arial"/>
          <w:sz w:val="24"/>
          <w:szCs w:val="24"/>
          <w:bdr w:val="none" w:sz="0" w:space="0" w:color="auto" w:frame="1"/>
        </w:rPr>
        <w:t xml:space="preserve">for </w:t>
      </w:r>
      <w:r w:rsidR="00C77A8C">
        <w:rPr>
          <w:rFonts w:ascii="Arial" w:hAnsi="Arial" w:cs="Arial"/>
          <w:sz w:val="24"/>
          <w:szCs w:val="24"/>
          <w:bdr w:val="none" w:sz="0" w:space="0" w:color="auto" w:frame="1"/>
        </w:rPr>
        <w:t xml:space="preserve">employment support </w:t>
      </w:r>
      <w:r w:rsidRPr="000578AD">
        <w:rPr>
          <w:rFonts w:ascii="Arial" w:hAnsi="Arial" w:cs="Arial"/>
          <w:sz w:val="24"/>
          <w:szCs w:val="24"/>
          <w:bdr w:val="none" w:sz="0" w:space="0" w:color="auto" w:frame="1"/>
        </w:rPr>
        <w:t>funding in their NDIS plan from age 14</w:t>
      </w:r>
      <w:r>
        <w:rPr>
          <w:rFonts w:ascii="Arial" w:hAnsi="Arial" w:cs="Arial"/>
          <w:sz w:val="24"/>
          <w:szCs w:val="24"/>
          <w:bdr w:val="none" w:sz="0" w:space="0" w:color="auto" w:frame="1"/>
        </w:rPr>
        <w:t xml:space="preserve">. </w:t>
      </w:r>
      <w:r w:rsidRPr="000578AD">
        <w:rPr>
          <w:rFonts w:ascii="Arial" w:hAnsi="Arial" w:cs="Arial"/>
          <w:color w:val="000000"/>
          <w:sz w:val="24"/>
          <w:szCs w:val="24"/>
        </w:rPr>
        <w:t xml:space="preserve">NDIS funding can </w:t>
      </w:r>
      <w:r w:rsidR="000C32CC">
        <w:rPr>
          <w:rFonts w:ascii="Arial" w:hAnsi="Arial" w:cs="Arial"/>
          <w:color w:val="000000"/>
          <w:sz w:val="24"/>
          <w:szCs w:val="24"/>
        </w:rPr>
        <w:t xml:space="preserve">used at any age to support development of independence </w:t>
      </w:r>
      <w:proofErr w:type="gramStart"/>
      <w:r w:rsidR="000C32CC">
        <w:rPr>
          <w:rFonts w:ascii="Arial" w:hAnsi="Arial" w:cs="Arial"/>
          <w:color w:val="000000"/>
          <w:sz w:val="24"/>
          <w:szCs w:val="24"/>
        </w:rPr>
        <w:t xml:space="preserve">and </w:t>
      </w:r>
      <w:r w:rsidRPr="000578AD">
        <w:rPr>
          <w:rFonts w:ascii="Arial" w:hAnsi="Arial" w:cs="Arial"/>
          <w:color w:val="000000"/>
          <w:sz w:val="24"/>
          <w:szCs w:val="24"/>
        </w:rPr>
        <w:t xml:space="preserve"> pre</w:t>
      </w:r>
      <w:proofErr w:type="gramEnd"/>
      <w:r w:rsidRPr="000578AD">
        <w:rPr>
          <w:rFonts w:ascii="Arial" w:hAnsi="Arial" w:cs="Arial"/>
          <w:color w:val="000000"/>
          <w:sz w:val="24"/>
          <w:szCs w:val="24"/>
        </w:rPr>
        <w:t>-work preparation to help start the journey to employment</w:t>
      </w:r>
      <w:r w:rsidR="00583DB9">
        <w:rPr>
          <w:rFonts w:ascii="Arial" w:hAnsi="Arial" w:cs="Arial"/>
          <w:color w:val="000000"/>
          <w:sz w:val="24"/>
          <w:szCs w:val="24"/>
        </w:rPr>
        <w:t>;</w:t>
      </w:r>
      <w:r w:rsidRPr="000578AD">
        <w:rPr>
          <w:rFonts w:ascii="Arial" w:hAnsi="Arial" w:cs="Arial"/>
          <w:color w:val="000000"/>
          <w:sz w:val="24"/>
          <w:szCs w:val="24"/>
        </w:rPr>
        <w:t xml:space="preserve"> </w:t>
      </w:r>
      <w:r w:rsidR="00E802A6">
        <w:rPr>
          <w:rFonts w:ascii="Arial" w:hAnsi="Arial" w:cs="Arial"/>
          <w:color w:val="000000"/>
          <w:sz w:val="24"/>
          <w:szCs w:val="24"/>
        </w:rPr>
        <w:t xml:space="preserve">including extra supports for work experience, </w:t>
      </w:r>
      <w:r>
        <w:rPr>
          <w:rFonts w:ascii="Arial" w:hAnsi="Arial" w:cs="Arial"/>
          <w:color w:val="000000"/>
          <w:sz w:val="24"/>
          <w:szCs w:val="24"/>
        </w:rPr>
        <w:t>travel training</w:t>
      </w:r>
      <w:r w:rsidR="00E802A6">
        <w:rPr>
          <w:rFonts w:ascii="Arial" w:hAnsi="Arial" w:cs="Arial"/>
          <w:color w:val="000000"/>
          <w:sz w:val="24"/>
          <w:szCs w:val="24"/>
        </w:rPr>
        <w:t xml:space="preserve">, </w:t>
      </w:r>
      <w:proofErr w:type="spellStart"/>
      <w:r w:rsidR="00E802A6">
        <w:rPr>
          <w:rFonts w:ascii="Arial" w:hAnsi="Arial" w:cs="Arial"/>
          <w:color w:val="000000"/>
          <w:sz w:val="24"/>
          <w:szCs w:val="24"/>
        </w:rPr>
        <w:t>an</w:t>
      </w:r>
      <w:proofErr w:type="spellEnd"/>
      <w:r w:rsidR="00E802A6">
        <w:rPr>
          <w:rFonts w:ascii="Arial" w:hAnsi="Arial" w:cs="Arial"/>
          <w:color w:val="000000"/>
          <w:sz w:val="24"/>
          <w:szCs w:val="24"/>
        </w:rPr>
        <w:t xml:space="preserve"> after school job or school based </w:t>
      </w:r>
      <w:r w:rsidR="00442406">
        <w:rPr>
          <w:rFonts w:ascii="Arial" w:hAnsi="Arial" w:cs="Arial"/>
          <w:color w:val="000000"/>
          <w:sz w:val="24"/>
          <w:szCs w:val="24"/>
        </w:rPr>
        <w:t xml:space="preserve">apprenticeship or </w:t>
      </w:r>
      <w:r w:rsidR="00E802A6">
        <w:rPr>
          <w:rFonts w:ascii="Arial" w:hAnsi="Arial" w:cs="Arial"/>
          <w:color w:val="000000"/>
          <w:sz w:val="24"/>
          <w:szCs w:val="24"/>
        </w:rPr>
        <w:t xml:space="preserve">traineeship, </w:t>
      </w:r>
      <w:r w:rsidR="00325AC2">
        <w:rPr>
          <w:rFonts w:ascii="Arial" w:hAnsi="Arial" w:cs="Arial"/>
          <w:color w:val="000000"/>
          <w:sz w:val="24"/>
          <w:szCs w:val="24"/>
        </w:rPr>
        <w:t>skill development and work readiness activities</w:t>
      </w:r>
      <w:r w:rsidR="00C77A8C">
        <w:rPr>
          <w:rFonts w:ascii="Arial" w:hAnsi="Arial" w:cs="Arial"/>
          <w:color w:val="000000"/>
          <w:sz w:val="24"/>
          <w:szCs w:val="24"/>
        </w:rPr>
        <w:t>.</w:t>
      </w:r>
    </w:p>
    <w:p w14:paraId="02A4D279" w14:textId="5F84AEDD" w:rsidR="00E802A6" w:rsidRDefault="00E802A6" w:rsidP="0023251F">
      <w:pPr>
        <w:rPr>
          <w:rFonts w:ascii="Arial" w:hAnsi="Arial" w:cs="Arial"/>
          <w:color w:val="000000"/>
          <w:sz w:val="24"/>
          <w:szCs w:val="24"/>
        </w:rPr>
      </w:pPr>
    </w:p>
    <w:p w14:paraId="0059B29A" w14:textId="77777777" w:rsidR="001011A4" w:rsidRPr="000C32CC" w:rsidRDefault="001011A4" w:rsidP="0023251F">
      <w:pPr>
        <w:rPr>
          <w:rFonts w:ascii="Arial" w:hAnsi="Arial" w:cs="Arial"/>
          <w:b/>
          <w:color w:val="000000"/>
          <w:sz w:val="24"/>
          <w:szCs w:val="24"/>
        </w:rPr>
      </w:pPr>
      <w:r w:rsidRPr="000C32CC">
        <w:rPr>
          <w:rFonts w:ascii="Arial" w:hAnsi="Arial" w:cs="Arial"/>
          <w:b/>
          <w:color w:val="000000"/>
          <w:sz w:val="24"/>
          <w:szCs w:val="24"/>
        </w:rPr>
        <w:t xml:space="preserve">NDIS Price Guide </w:t>
      </w:r>
    </w:p>
    <w:p w14:paraId="0C2568E3" w14:textId="77777777" w:rsidR="0023251F" w:rsidRPr="000578AD" w:rsidRDefault="001011A4" w:rsidP="0023251F">
      <w:pPr>
        <w:rPr>
          <w:rFonts w:ascii="Arial" w:hAnsi="Arial" w:cs="Arial"/>
          <w:color w:val="000000"/>
          <w:sz w:val="24"/>
          <w:szCs w:val="24"/>
          <w:lang w:val="en-US"/>
        </w:rPr>
      </w:pPr>
      <w:r>
        <w:rPr>
          <w:rFonts w:ascii="Arial" w:hAnsi="Arial" w:cs="Arial"/>
          <w:color w:val="000000"/>
          <w:sz w:val="24"/>
          <w:szCs w:val="24"/>
        </w:rPr>
        <w:t>Page 92 of</w:t>
      </w:r>
      <w:r w:rsidR="00583DB9">
        <w:rPr>
          <w:rFonts w:ascii="Arial" w:hAnsi="Arial" w:cs="Arial"/>
          <w:color w:val="000000"/>
          <w:sz w:val="24"/>
          <w:szCs w:val="24"/>
        </w:rPr>
        <w:t xml:space="preserve"> the</w:t>
      </w:r>
      <w:r w:rsidR="00672D34">
        <w:rPr>
          <w:rFonts w:ascii="Arial" w:hAnsi="Arial" w:cs="Arial"/>
          <w:color w:val="000000"/>
          <w:sz w:val="24"/>
          <w:szCs w:val="24"/>
        </w:rPr>
        <w:t xml:space="preserve"> </w:t>
      </w:r>
      <w:hyperlink r:id="rId21" w:anchor="ndis-price-guide-2020-21" w:tgtFrame="_blank" w:history="1">
        <w:r w:rsidR="0023251F" w:rsidRPr="000578AD">
          <w:rPr>
            <w:rStyle w:val="Hyperlink"/>
            <w:rFonts w:ascii="Arial" w:hAnsi="Arial" w:cs="Arial"/>
            <w:sz w:val="24"/>
            <w:szCs w:val="24"/>
          </w:rPr>
          <w:t>NDIS Price Guide 2020-21</w:t>
        </w:r>
      </w:hyperlink>
      <w:r w:rsidR="00672D34">
        <w:rPr>
          <w:rFonts w:ascii="Arial" w:hAnsi="Arial" w:cs="Arial"/>
          <w:color w:val="000000"/>
          <w:sz w:val="24"/>
          <w:szCs w:val="24"/>
        </w:rPr>
        <w:t xml:space="preserve"> </w:t>
      </w:r>
      <w:r w:rsidR="0023251F" w:rsidRPr="000578AD">
        <w:rPr>
          <w:rFonts w:ascii="Arial" w:hAnsi="Arial" w:cs="Arial"/>
          <w:color w:val="000000"/>
          <w:sz w:val="24"/>
          <w:szCs w:val="24"/>
        </w:rPr>
        <w:t>outlines that transition and employment support can be ‘supplied to any working-age participant (including students reaching working age) with an employment goal'. This may include supports to:</w:t>
      </w:r>
    </w:p>
    <w:p w14:paraId="123573A6" w14:textId="77777777" w:rsidR="0023251F" w:rsidRPr="000578AD" w:rsidRDefault="0023251F" w:rsidP="0023251F">
      <w:pPr>
        <w:numPr>
          <w:ilvl w:val="0"/>
          <w:numId w:val="32"/>
        </w:numPr>
        <w:shd w:val="clear" w:color="auto" w:fill="FFFFFF"/>
        <w:spacing w:after="0" w:line="240" w:lineRule="auto"/>
        <w:ind w:left="709"/>
        <w:rPr>
          <w:rFonts w:ascii="Arial" w:hAnsi="Arial" w:cs="Arial"/>
          <w:color w:val="000000"/>
          <w:sz w:val="24"/>
          <w:szCs w:val="24"/>
        </w:rPr>
      </w:pPr>
      <w:r>
        <w:rPr>
          <w:rFonts w:ascii="Arial" w:hAnsi="Arial" w:cs="Arial"/>
          <w:color w:val="000000"/>
          <w:sz w:val="24"/>
          <w:szCs w:val="24"/>
        </w:rPr>
        <w:t>E</w:t>
      </w:r>
      <w:r w:rsidRPr="000578AD">
        <w:rPr>
          <w:rFonts w:ascii="Arial" w:hAnsi="Arial" w:cs="Arial"/>
          <w:color w:val="000000"/>
          <w:sz w:val="24"/>
          <w:szCs w:val="24"/>
        </w:rPr>
        <w:t>xplore what work would mean for them (discovery</w:t>
      </w:r>
      <w:proofErr w:type="gramStart"/>
      <w:r w:rsidRPr="000578AD">
        <w:rPr>
          <w:rFonts w:ascii="Arial" w:hAnsi="Arial" w:cs="Arial"/>
          <w:color w:val="000000"/>
          <w:sz w:val="24"/>
          <w:szCs w:val="24"/>
        </w:rPr>
        <w:t>);</w:t>
      </w:r>
      <w:proofErr w:type="gramEnd"/>
    </w:p>
    <w:p w14:paraId="27A270D2" w14:textId="77777777" w:rsidR="0023251F" w:rsidRPr="000578AD" w:rsidRDefault="0023251F" w:rsidP="0023251F">
      <w:pPr>
        <w:numPr>
          <w:ilvl w:val="0"/>
          <w:numId w:val="32"/>
        </w:numPr>
        <w:shd w:val="clear" w:color="auto" w:fill="FFFFFF"/>
        <w:spacing w:before="192" w:after="0" w:line="240" w:lineRule="auto"/>
        <w:ind w:left="709"/>
        <w:rPr>
          <w:rFonts w:ascii="Arial" w:hAnsi="Arial" w:cs="Arial"/>
          <w:color w:val="000000"/>
          <w:sz w:val="24"/>
          <w:szCs w:val="24"/>
        </w:rPr>
      </w:pPr>
      <w:r>
        <w:rPr>
          <w:rFonts w:ascii="Arial" w:hAnsi="Arial" w:cs="Arial"/>
          <w:color w:val="000000"/>
          <w:sz w:val="24"/>
          <w:szCs w:val="24"/>
        </w:rPr>
        <w:lastRenderedPageBreak/>
        <w:t>B</w:t>
      </w:r>
      <w:r w:rsidRPr="000578AD">
        <w:rPr>
          <w:rFonts w:ascii="Arial" w:hAnsi="Arial" w:cs="Arial"/>
          <w:color w:val="000000"/>
          <w:sz w:val="24"/>
          <w:szCs w:val="24"/>
        </w:rPr>
        <w:t xml:space="preserve">uild essential foundation skills for </w:t>
      </w:r>
      <w:proofErr w:type="gramStart"/>
      <w:r w:rsidRPr="000578AD">
        <w:rPr>
          <w:rFonts w:ascii="Arial" w:hAnsi="Arial" w:cs="Arial"/>
          <w:color w:val="000000"/>
          <w:sz w:val="24"/>
          <w:szCs w:val="24"/>
        </w:rPr>
        <w:t>work;</w:t>
      </w:r>
      <w:proofErr w:type="gramEnd"/>
    </w:p>
    <w:p w14:paraId="1DCEF248" w14:textId="77777777" w:rsidR="0023251F" w:rsidRPr="000578AD" w:rsidRDefault="0023251F" w:rsidP="0023251F">
      <w:pPr>
        <w:numPr>
          <w:ilvl w:val="0"/>
          <w:numId w:val="32"/>
        </w:numPr>
        <w:shd w:val="clear" w:color="auto" w:fill="FFFFFF"/>
        <w:spacing w:before="192" w:after="0" w:line="240" w:lineRule="auto"/>
        <w:ind w:left="709"/>
        <w:rPr>
          <w:rFonts w:ascii="Arial" w:hAnsi="Arial" w:cs="Arial"/>
          <w:color w:val="000000"/>
          <w:sz w:val="24"/>
          <w:szCs w:val="24"/>
        </w:rPr>
      </w:pPr>
      <w:r>
        <w:rPr>
          <w:rFonts w:ascii="Arial" w:hAnsi="Arial" w:cs="Arial"/>
          <w:color w:val="000000"/>
          <w:sz w:val="24"/>
          <w:szCs w:val="24"/>
        </w:rPr>
        <w:t>M</w:t>
      </w:r>
      <w:r w:rsidRPr="000578AD">
        <w:rPr>
          <w:rFonts w:ascii="Arial" w:hAnsi="Arial" w:cs="Arial"/>
          <w:color w:val="000000"/>
          <w:sz w:val="24"/>
          <w:szCs w:val="24"/>
        </w:rPr>
        <w:t>anag</w:t>
      </w:r>
      <w:r>
        <w:rPr>
          <w:rFonts w:ascii="Arial" w:hAnsi="Arial" w:cs="Arial"/>
          <w:color w:val="000000"/>
          <w:sz w:val="24"/>
          <w:szCs w:val="24"/>
        </w:rPr>
        <w:t>e</w:t>
      </w:r>
      <w:r w:rsidRPr="000578AD">
        <w:rPr>
          <w:rFonts w:ascii="Arial" w:hAnsi="Arial" w:cs="Arial"/>
          <w:color w:val="000000"/>
          <w:sz w:val="24"/>
          <w:szCs w:val="24"/>
        </w:rPr>
        <w:t xml:space="preserve"> complex barriers to obtaining and sustaining </w:t>
      </w:r>
      <w:proofErr w:type="gramStart"/>
      <w:r w:rsidRPr="000578AD">
        <w:rPr>
          <w:rFonts w:ascii="Arial" w:hAnsi="Arial" w:cs="Arial"/>
          <w:color w:val="000000"/>
          <w:sz w:val="24"/>
          <w:szCs w:val="24"/>
        </w:rPr>
        <w:t>employment;</w:t>
      </w:r>
      <w:proofErr w:type="gramEnd"/>
    </w:p>
    <w:p w14:paraId="27318904" w14:textId="77777777" w:rsidR="0023251F" w:rsidRPr="000578AD" w:rsidRDefault="0023251F" w:rsidP="0023251F">
      <w:pPr>
        <w:numPr>
          <w:ilvl w:val="0"/>
          <w:numId w:val="32"/>
        </w:numPr>
        <w:shd w:val="clear" w:color="auto" w:fill="FFFFFF"/>
        <w:spacing w:before="192" w:after="0" w:line="240" w:lineRule="auto"/>
        <w:ind w:left="709"/>
        <w:rPr>
          <w:rFonts w:ascii="Arial" w:hAnsi="Arial" w:cs="Arial"/>
          <w:color w:val="000000"/>
          <w:sz w:val="24"/>
          <w:szCs w:val="24"/>
        </w:rPr>
      </w:pPr>
      <w:r>
        <w:rPr>
          <w:rFonts w:ascii="Arial" w:hAnsi="Arial" w:cs="Arial"/>
          <w:color w:val="000000"/>
          <w:sz w:val="24"/>
          <w:szCs w:val="24"/>
        </w:rPr>
        <w:t>S</w:t>
      </w:r>
      <w:r w:rsidRPr="000578AD">
        <w:rPr>
          <w:rFonts w:ascii="Arial" w:hAnsi="Arial" w:cs="Arial"/>
          <w:color w:val="000000"/>
          <w:sz w:val="24"/>
          <w:szCs w:val="24"/>
        </w:rPr>
        <w:t xml:space="preserve">pecialised job </w:t>
      </w:r>
      <w:proofErr w:type="gramStart"/>
      <w:r w:rsidRPr="000578AD">
        <w:rPr>
          <w:rFonts w:ascii="Arial" w:hAnsi="Arial" w:cs="Arial"/>
          <w:color w:val="000000"/>
          <w:sz w:val="24"/>
          <w:szCs w:val="24"/>
        </w:rPr>
        <w:t>customisation;</w:t>
      </w:r>
      <w:proofErr w:type="gramEnd"/>
    </w:p>
    <w:p w14:paraId="326219E9" w14:textId="77777777" w:rsidR="0023251F" w:rsidRPr="000578AD" w:rsidRDefault="0023251F" w:rsidP="0023251F">
      <w:pPr>
        <w:numPr>
          <w:ilvl w:val="0"/>
          <w:numId w:val="32"/>
        </w:numPr>
        <w:shd w:val="clear" w:color="auto" w:fill="FFFFFF"/>
        <w:spacing w:before="192" w:after="0" w:line="240" w:lineRule="auto"/>
        <w:ind w:left="709"/>
        <w:rPr>
          <w:rFonts w:ascii="Arial" w:hAnsi="Arial" w:cs="Arial"/>
          <w:color w:val="000000"/>
          <w:sz w:val="24"/>
          <w:szCs w:val="24"/>
        </w:rPr>
      </w:pPr>
      <w:r>
        <w:rPr>
          <w:rFonts w:ascii="Arial" w:hAnsi="Arial" w:cs="Arial"/>
          <w:color w:val="000000"/>
          <w:sz w:val="24"/>
          <w:szCs w:val="24"/>
        </w:rPr>
        <w:t>D</w:t>
      </w:r>
      <w:r w:rsidRPr="000578AD">
        <w:rPr>
          <w:rFonts w:ascii="Arial" w:hAnsi="Arial" w:cs="Arial"/>
          <w:color w:val="000000"/>
          <w:sz w:val="24"/>
          <w:szCs w:val="24"/>
        </w:rPr>
        <w:t>evelop a career plan; and</w:t>
      </w:r>
    </w:p>
    <w:p w14:paraId="7888CB5B" w14:textId="77777777" w:rsidR="0023251F" w:rsidRPr="000578AD" w:rsidRDefault="0023251F" w:rsidP="0023251F">
      <w:pPr>
        <w:numPr>
          <w:ilvl w:val="0"/>
          <w:numId w:val="32"/>
        </w:numPr>
        <w:shd w:val="clear" w:color="auto" w:fill="FFFFFF"/>
        <w:spacing w:before="192" w:after="0" w:line="240" w:lineRule="auto"/>
        <w:ind w:left="709"/>
        <w:rPr>
          <w:rFonts w:ascii="Arial" w:hAnsi="Arial" w:cs="Arial"/>
          <w:color w:val="000000"/>
          <w:sz w:val="24"/>
          <w:szCs w:val="24"/>
        </w:rPr>
      </w:pPr>
      <w:r>
        <w:rPr>
          <w:rFonts w:ascii="Arial" w:hAnsi="Arial" w:cs="Arial"/>
          <w:color w:val="000000"/>
          <w:sz w:val="24"/>
          <w:szCs w:val="24"/>
        </w:rPr>
        <w:t>O</w:t>
      </w:r>
      <w:r w:rsidRPr="000578AD">
        <w:rPr>
          <w:rFonts w:ascii="Arial" w:hAnsi="Arial" w:cs="Arial"/>
          <w:color w:val="000000"/>
          <w:sz w:val="24"/>
          <w:szCs w:val="24"/>
        </w:rPr>
        <w:t>ther capacity-building supports that are likely to lead to successful engagement in a Disability Employment Service.</w:t>
      </w:r>
    </w:p>
    <w:p w14:paraId="32EE6419" w14:textId="77777777" w:rsidR="0023251F" w:rsidRDefault="0023251F" w:rsidP="00292F69">
      <w:pPr>
        <w:spacing w:after="0"/>
        <w:rPr>
          <w:rFonts w:ascii="Arial" w:hAnsi="Arial" w:cs="Arial"/>
          <w:color w:val="000000"/>
          <w:sz w:val="24"/>
          <w:szCs w:val="24"/>
        </w:rPr>
      </w:pPr>
    </w:p>
    <w:p w14:paraId="7E82E2E1" w14:textId="77777777" w:rsidR="00C77A8C" w:rsidRDefault="0023251F" w:rsidP="007151FA">
      <w:pPr>
        <w:rPr>
          <w:rFonts w:ascii="Arial" w:hAnsi="Arial" w:cs="Arial"/>
          <w:sz w:val="24"/>
          <w:szCs w:val="24"/>
        </w:rPr>
      </w:pPr>
      <w:r>
        <w:rPr>
          <w:rFonts w:ascii="Arial" w:hAnsi="Arial" w:cs="Arial"/>
          <w:sz w:val="24"/>
          <w:szCs w:val="24"/>
        </w:rPr>
        <w:t xml:space="preserve">It is important to understand how these supports cross over with school-based activities. NDIS supports are not mutually exclusive and can sit alongside some school funded activities, especially if students require support that is outside </w:t>
      </w:r>
      <w:r w:rsidR="00FD0A8B">
        <w:rPr>
          <w:rFonts w:ascii="Arial" w:hAnsi="Arial" w:cs="Arial"/>
          <w:sz w:val="24"/>
          <w:szCs w:val="24"/>
        </w:rPr>
        <w:t xml:space="preserve">the scope </w:t>
      </w:r>
      <w:r>
        <w:rPr>
          <w:rFonts w:ascii="Arial" w:hAnsi="Arial" w:cs="Arial"/>
          <w:sz w:val="24"/>
          <w:szCs w:val="24"/>
        </w:rPr>
        <w:t xml:space="preserve">of </w:t>
      </w:r>
      <w:r w:rsidR="00325AC2">
        <w:rPr>
          <w:rFonts w:ascii="Arial" w:hAnsi="Arial" w:cs="Arial"/>
          <w:sz w:val="24"/>
          <w:szCs w:val="24"/>
        </w:rPr>
        <w:t xml:space="preserve">what the </w:t>
      </w:r>
      <w:r>
        <w:rPr>
          <w:rFonts w:ascii="Arial" w:hAnsi="Arial" w:cs="Arial"/>
          <w:sz w:val="24"/>
          <w:szCs w:val="24"/>
        </w:rPr>
        <w:t xml:space="preserve">school </w:t>
      </w:r>
      <w:r w:rsidR="004A0AA5">
        <w:rPr>
          <w:rFonts w:ascii="Arial" w:hAnsi="Arial" w:cs="Arial"/>
          <w:sz w:val="24"/>
          <w:szCs w:val="24"/>
        </w:rPr>
        <w:t xml:space="preserve">does or </w:t>
      </w:r>
      <w:r w:rsidR="00325AC2">
        <w:rPr>
          <w:rFonts w:ascii="Arial" w:hAnsi="Arial" w:cs="Arial"/>
          <w:sz w:val="24"/>
          <w:szCs w:val="24"/>
        </w:rPr>
        <w:t>can provide</w:t>
      </w:r>
      <w:r>
        <w:rPr>
          <w:rFonts w:ascii="Arial" w:hAnsi="Arial" w:cs="Arial"/>
          <w:sz w:val="24"/>
          <w:szCs w:val="24"/>
        </w:rPr>
        <w:t xml:space="preserve">. </w:t>
      </w:r>
      <w:r w:rsidR="007151FA" w:rsidRPr="008302D7">
        <w:rPr>
          <w:rFonts w:ascii="Arial" w:hAnsi="Arial" w:cs="Arial"/>
          <w:sz w:val="24"/>
          <w:szCs w:val="24"/>
        </w:rPr>
        <w:t>The following diagram assists stakeholders to understand the interface between the NDIS and schools in supporting students with disability to find employment or transition from school to work. This diagram is a guide</w:t>
      </w:r>
      <w:r w:rsidR="00C77A8C">
        <w:rPr>
          <w:rFonts w:ascii="Arial" w:hAnsi="Arial" w:cs="Arial"/>
          <w:sz w:val="24"/>
          <w:szCs w:val="24"/>
        </w:rPr>
        <w:t>.</w:t>
      </w:r>
    </w:p>
    <w:p w14:paraId="7E46BCBB" w14:textId="2E975769" w:rsidR="00CB18E6" w:rsidRDefault="007151FA" w:rsidP="007151FA">
      <w:pPr>
        <w:rPr>
          <w:rFonts w:ascii="Arial" w:hAnsi="Arial" w:cs="Arial"/>
          <w:sz w:val="24"/>
          <w:szCs w:val="24"/>
        </w:rPr>
      </w:pPr>
      <w:r w:rsidRPr="008302D7">
        <w:rPr>
          <w:rFonts w:ascii="Arial" w:hAnsi="Arial" w:cs="Arial"/>
          <w:sz w:val="24"/>
          <w:szCs w:val="24"/>
        </w:rPr>
        <w:t xml:space="preserve"> </w:t>
      </w:r>
      <w:r w:rsidR="0055662E">
        <w:rPr>
          <w:rFonts w:ascii="Arial" w:hAnsi="Arial" w:cs="Arial"/>
          <w:sz w:val="24"/>
          <w:szCs w:val="24"/>
        </w:rPr>
        <w:t xml:space="preserve">For more information on your </w:t>
      </w:r>
      <w:r w:rsidR="001011A4">
        <w:rPr>
          <w:rFonts w:ascii="Arial" w:hAnsi="Arial" w:cs="Arial"/>
          <w:sz w:val="24"/>
          <w:szCs w:val="24"/>
        </w:rPr>
        <w:t xml:space="preserve">individual </w:t>
      </w:r>
      <w:r w:rsidR="0055662E">
        <w:rPr>
          <w:rFonts w:ascii="Arial" w:hAnsi="Arial" w:cs="Arial"/>
          <w:sz w:val="24"/>
          <w:szCs w:val="24"/>
        </w:rPr>
        <w:t xml:space="preserve">situation </w:t>
      </w:r>
      <w:r w:rsidR="001011A4">
        <w:rPr>
          <w:rFonts w:ascii="Arial" w:hAnsi="Arial" w:cs="Arial"/>
          <w:sz w:val="24"/>
          <w:szCs w:val="24"/>
        </w:rPr>
        <w:t xml:space="preserve">you </w:t>
      </w:r>
      <w:proofErr w:type="gramStart"/>
      <w:r w:rsidR="001011A4">
        <w:rPr>
          <w:rFonts w:ascii="Arial" w:hAnsi="Arial" w:cs="Arial"/>
          <w:sz w:val="24"/>
          <w:szCs w:val="24"/>
        </w:rPr>
        <w:t xml:space="preserve">could </w:t>
      </w:r>
      <w:r w:rsidR="00FD5A83">
        <w:rPr>
          <w:rFonts w:ascii="Arial" w:hAnsi="Arial" w:cs="Arial"/>
          <w:sz w:val="24"/>
          <w:szCs w:val="24"/>
        </w:rPr>
        <w:t xml:space="preserve"> contact</w:t>
      </w:r>
      <w:proofErr w:type="gramEnd"/>
      <w:r w:rsidR="00FD5A83">
        <w:rPr>
          <w:rFonts w:ascii="Arial" w:hAnsi="Arial" w:cs="Arial"/>
          <w:sz w:val="24"/>
          <w:szCs w:val="24"/>
        </w:rPr>
        <w:t xml:space="preserve"> </w:t>
      </w:r>
      <w:r w:rsidR="001011A4">
        <w:rPr>
          <w:rFonts w:ascii="Arial" w:hAnsi="Arial" w:cs="Arial"/>
          <w:sz w:val="24"/>
          <w:szCs w:val="24"/>
        </w:rPr>
        <w:t xml:space="preserve">the </w:t>
      </w:r>
      <w:r w:rsidR="00325AC2">
        <w:rPr>
          <w:rFonts w:ascii="Arial" w:hAnsi="Arial" w:cs="Arial"/>
          <w:sz w:val="24"/>
          <w:szCs w:val="24"/>
        </w:rPr>
        <w:t xml:space="preserve">NDIA, </w:t>
      </w:r>
      <w:r w:rsidR="00FD5A83">
        <w:rPr>
          <w:rFonts w:ascii="Arial" w:hAnsi="Arial" w:cs="Arial"/>
          <w:sz w:val="24"/>
          <w:szCs w:val="24"/>
        </w:rPr>
        <w:t>y</w:t>
      </w:r>
      <w:r w:rsidR="00FD0A8B">
        <w:rPr>
          <w:rFonts w:ascii="Arial" w:hAnsi="Arial" w:cs="Arial"/>
          <w:sz w:val="24"/>
          <w:szCs w:val="24"/>
        </w:rPr>
        <w:t xml:space="preserve">our school, Ticket to Work </w:t>
      </w:r>
      <w:r w:rsidR="00325AC2">
        <w:rPr>
          <w:rFonts w:ascii="Arial" w:hAnsi="Arial" w:cs="Arial"/>
          <w:sz w:val="24"/>
          <w:szCs w:val="24"/>
        </w:rPr>
        <w:t xml:space="preserve">network </w:t>
      </w:r>
      <w:r w:rsidR="00FD0A8B">
        <w:rPr>
          <w:rFonts w:ascii="Arial" w:hAnsi="Arial" w:cs="Arial"/>
          <w:sz w:val="24"/>
          <w:szCs w:val="24"/>
        </w:rPr>
        <w:t>, Support Planner or Local Area Coordinator</w:t>
      </w:r>
      <w:r w:rsidRPr="008302D7">
        <w:rPr>
          <w:rFonts w:ascii="Arial" w:hAnsi="Arial" w:cs="Arial"/>
          <w:sz w:val="24"/>
          <w:szCs w:val="24"/>
        </w:rPr>
        <w:t xml:space="preserve"> </w:t>
      </w:r>
      <w:r w:rsidR="00672D34">
        <w:rPr>
          <w:rFonts w:ascii="Arial" w:hAnsi="Arial" w:cs="Arial"/>
          <w:sz w:val="24"/>
          <w:szCs w:val="24"/>
        </w:rPr>
        <w:t>for</w:t>
      </w:r>
      <w:r w:rsidR="00FD0A8B">
        <w:rPr>
          <w:rFonts w:ascii="Arial" w:hAnsi="Arial" w:cs="Arial"/>
          <w:sz w:val="24"/>
          <w:szCs w:val="24"/>
        </w:rPr>
        <w:t xml:space="preserve"> </w:t>
      </w:r>
      <w:r w:rsidRPr="008302D7">
        <w:rPr>
          <w:rFonts w:ascii="Arial" w:hAnsi="Arial" w:cs="Arial"/>
          <w:sz w:val="24"/>
          <w:szCs w:val="24"/>
        </w:rPr>
        <w:t>further information.</w:t>
      </w:r>
    </w:p>
    <w:p w14:paraId="3466411D" w14:textId="77777777" w:rsidR="00946A20" w:rsidRDefault="00946A20"/>
    <w:p w14:paraId="51DCD3DE" w14:textId="77777777" w:rsidR="007151FA" w:rsidRDefault="00CB18E6">
      <w:r>
        <w:rPr>
          <w:noProof/>
          <w:lang w:eastAsia="en-AU"/>
        </w:rPr>
        <w:lastRenderedPageBreak/>
        <w:drawing>
          <wp:inline distT="0" distB="0" distL="0" distR="0" wp14:anchorId="6A5E5A0D" wp14:editId="40B1A41A">
            <wp:extent cx="8705215" cy="2305050"/>
            <wp:effectExtent l="0" t="0" r="635" b="0"/>
            <wp:docPr id="2" name="Picture 2" descr="\\NDS.local\NSW\Folders$\Georgia.Kemmis\Desktop\TTW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DS.local\NSW\Folders$\Georgia.Kemmis\Desktop\TTW_0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705215" cy="2305050"/>
                    </a:xfrm>
                    <a:prstGeom prst="rect">
                      <a:avLst/>
                    </a:prstGeom>
                    <a:noFill/>
                    <a:ln>
                      <a:noFill/>
                    </a:ln>
                  </pic:spPr>
                </pic:pic>
              </a:graphicData>
            </a:graphic>
          </wp:inline>
        </w:drawing>
      </w:r>
    </w:p>
    <w:p w14:paraId="1FB8DFCA" w14:textId="77777777" w:rsidR="00262735" w:rsidRPr="006F0222" w:rsidRDefault="00972FC9" w:rsidP="00972FC9">
      <w:pPr>
        <w:spacing w:after="0"/>
        <w:rPr>
          <w:rFonts w:ascii="Arial" w:hAnsi="Arial" w:cs="Arial"/>
          <w:sz w:val="24"/>
          <w:szCs w:val="24"/>
        </w:rPr>
      </w:pPr>
      <w:r w:rsidRPr="006F0222">
        <w:rPr>
          <w:rFonts w:ascii="Arial" w:hAnsi="Arial" w:cs="Arial"/>
          <w:sz w:val="24"/>
          <w:szCs w:val="24"/>
        </w:rPr>
        <w:t>INDEX</w:t>
      </w:r>
    </w:p>
    <w:p w14:paraId="126E10B1" w14:textId="77777777" w:rsidR="004F07B7" w:rsidRPr="006F0222" w:rsidRDefault="004F07B7" w:rsidP="00972FC9">
      <w:pPr>
        <w:spacing w:after="0"/>
        <w:rPr>
          <w:rFonts w:ascii="Arial" w:hAnsi="Arial" w:cs="Arial"/>
          <w:sz w:val="24"/>
          <w:szCs w:val="24"/>
        </w:rPr>
      </w:pPr>
    </w:p>
    <w:p w14:paraId="238314A5" w14:textId="77777777" w:rsidR="007151FA" w:rsidRPr="006F0222" w:rsidRDefault="006F0222" w:rsidP="00972FC9">
      <w:pPr>
        <w:pStyle w:val="ListParagraph"/>
        <w:numPr>
          <w:ilvl w:val="1"/>
          <w:numId w:val="4"/>
        </w:numPr>
        <w:spacing w:after="0" w:line="240" w:lineRule="auto"/>
        <w:rPr>
          <w:rFonts w:ascii="Arial" w:hAnsi="Arial" w:cs="Arial"/>
          <w:color w:val="000000"/>
          <w:sz w:val="24"/>
          <w:szCs w:val="24"/>
        </w:rPr>
      </w:pPr>
      <w:r>
        <w:rPr>
          <w:rFonts w:ascii="Arial" w:hAnsi="Arial" w:cs="Arial"/>
          <w:color w:val="000000"/>
          <w:sz w:val="24"/>
          <w:szCs w:val="24"/>
        </w:rPr>
        <w:t xml:space="preserve"> </w:t>
      </w:r>
      <w:r w:rsidR="007151FA" w:rsidRPr="006F0222">
        <w:rPr>
          <w:rFonts w:ascii="Arial" w:hAnsi="Arial" w:cs="Arial"/>
          <w:color w:val="000000"/>
          <w:sz w:val="24"/>
          <w:szCs w:val="24"/>
        </w:rPr>
        <w:t xml:space="preserve">Activities that would be the responsibility of the school would include: </w:t>
      </w:r>
    </w:p>
    <w:tbl>
      <w:tblPr>
        <w:tblStyle w:val="TableGrid"/>
        <w:tblW w:w="13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3"/>
      </w:tblGrid>
      <w:tr w:rsidR="004F07B7" w:rsidRPr="006F0222" w14:paraId="0394DF74" w14:textId="77777777" w:rsidTr="00B639BC">
        <w:tc>
          <w:tcPr>
            <w:tcW w:w="13183" w:type="dxa"/>
          </w:tcPr>
          <w:p w14:paraId="76BBB636" w14:textId="77777777" w:rsidR="004F07B7" w:rsidRPr="006F0222" w:rsidRDefault="004F07B7" w:rsidP="004F07B7">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F0222">
              <w:rPr>
                <w:rFonts w:ascii="Arial" w:hAnsi="Arial" w:cs="Arial"/>
                <w:sz w:val="24"/>
                <w:szCs w:val="24"/>
              </w:rPr>
              <w:t xml:space="preserve">Universal and statutory role of the schooling system </w:t>
            </w:r>
            <w:proofErr w:type="gramStart"/>
            <w:r w:rsidRPr="006F0222">
              <w:rPr>
                <w:rFonts w:ascii="Arial" w:hAnsi="Arial" w:cs="Arial"/>
                <w:sz w:val="24"/>
                <w:szCs w:val="24"/>
              </w:rPr>
              <w:t>e.g.</w:t>
            </w:r>
            <w:proofErr w:type="gramEnd"/>
            <w:r w:rsidRPr="006F0222">
              <w:rPr>
                <w:rFonts w:ascii="Arial" w:hAnsi="Arial" w:cs="Arial"/>
                <w:sz w:val="24"/>
                <w:szCs w:val="24"/>
              </w:rPr>
              <w:t xml:space="preserve"> curricula or activities that students </w:t>
            </w:r>
            <w:r w:rsidR="00B639BC">
              <w:rPr>
                <w:rFonts w:ascii="Arial" w:hAnsi="Arial" w:cs="Arial"/>
                <w:sz w:val="24"/>
                <w:szCs w:val="24"/>
              </w:rPr>
              <w:t>w</w:t>
            </w:r>
            <w:r w:rsidRPr="006F0222">
              <w:rPr>
                <w:rFonts w:ascii="Arial" w:hAnsi="Arial" w:cs="Arial"/>
                <w:sz w:val="24"/>
                <w:szCs w:val="24"/>
              </w:rPr>
              <w:t>ithout disability would normally experience at that school, e.g</w:t>
            </w:r>
            <w:r w:rsidR="006F0222">
              <w:rPr>
                <w:rFonts w:ascii="Arial" w:hAnsi="Arial" w:cs="Arial"/>
                <w:sz w:val="24"/>
                <w:szCs w:val="24"/>
              </w:rPr>
              <w:t>.</w:t>
            </w:r>
            <w:r w:rsidRPr="006F0222">
              <w:rPr>
                <w:rFonts w:ascii="Arial" w:hAnsi="Arial" w:cs="Arial"/>
                <w:sz w:val="24"/>
                <w:szCs w:val="24"/>
              </w:rPr>
              <w:t xml:space="preserve"> attending excursions, accessing school curriculum.  </w:t>
            </w:r>
          </w:p>
          <w:p w14:paraId="1A4A1F45" w14:textId="77777777" w:rsidR="004F07B7" w:rsidRPr="006F0222" w:rsidRDefault="004F07B7" w:rsidP="00E9771E">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6F0222">
              <w:rPr>
                <w:rFonts w:ascii="Arial" w:hAnsi="Arial" w:cs="Arial"/>
                <w:color w:val="000000"/>
                <w:sz w:val="24"/>
                <w:szCs w:val="24"/>
              </w:rPr>
              <w:t>Meeting school requirements under the</w:t>
            </w:r>
            <w:r w:rsidRPr="006F0222">
              <w:rPr>
                <w:rFonts w:ascii="Arial" w:hAnsi="Arial" w:cs="Arial"/>
                <w:sz w:val="24"/>
                <w:szCs w:val="24"/>
              </w:rPr>
              <w:t xml:space="preserve"> </w:t>
            </w:r>
            <w:hyperlink r:id="rId23" w:history="1">
              <w:r w:rsidRPr="006F0222">
                <w:rPr>
                  <w:rStyle w:val="Hyperlink"/>
                  <w:rFonts w:ascii="Arial" w:hAnsi="Arial" w:cs="Arial"/>
                  <w:sz w:val="24"/>
                  <w:szCs w:val="24"/>
                </w:rPr>
                <w:t>Disability Standards for Education</w:t>
              </w:r>
            </w:hyperlink>
            <w:r w:rsidRPr="006F0222">
              <w:rPr>
                <w:rFonts w:ascii="Arial" w:hAnsi="Arial" w:cs="Arial"/>
                <w:sz w:val="24"/>
                <w:szCs w:val="24"/>
              </w:rPr>
              <w:t xml:space="preserve"> </w:t>
            </w:r>
            <w:r w:rsidRPr="006F0222">
              <w:rPr>
                <w:rStyle w:val="EndnoteReference"/>
                <w:rFonts w:ascii="Arial" w:hAnsi="Arial" w:cs="Arial"/>
                <w:sz w:val="24"/>
                <w:szCs w:val="24"/>
              </w:rPr>
              <w:endnoteReference w:id="13"/>
            </w:r>
            <w:r w:rsidRPr="006F0222">
              <w:rPr>
                <w:rFonts w:ascii="Arial" w:hAnsi="Arial" w:cs="Arial"/>
                <w:color w:val="000000"/>
                <w:sz w:val="24"/>
                <w:szCs w:val="24"/>
              </w:rPr>
              <w:t xml:space="preserve"> </w:t>
            </w:r>
          </w:p>
          <w:p w14:paraId="289E520A" w14:textId="0B1FE9BF" w:rsidR="004F07B7" w:rsidRPr="006F0222" w:rsidRDefault="004A0AA5" w:rsidP="00A141AB">
            <w:pPr>
              <w:pStyle w:val="ListParagraph"/>
              <w:numPr>
                <w:ilvl w:val="0"/>
                <w:numId w:val="2"/>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Support for </w:t>
            </w:r>
            <w:r w:rsidR="00C77A8C">
              <w:rPr>
                <w:rFonts w:ascii="Arial" w:hAnsi="Arial" w:cs="Arial"/>
                <w:color w:val="000000"/>
                <w:sz w:val="24"/>
                <w:szCs w:val="24"/>
              </w:rPr>
              <w:t>w</w:t>
            </w:r>
            <w:r w:rsidR="004F07B7" w:rsidRPr="006F0222">
              <w:rPr>
                <w:rFonts w:ascii="Arial" w:hAnsi="Arial" w:cs="Arial"/>
                <w:color w:val="000000"/>
                <w:sz w:val="24"/>
                <w:szCs w:val="24"/>
              </w:rPr>
              <w:t xml:space="preserve">ork experience or other activities </w:t>
            </w:r>
            <w:r>
              <w:rPr>
                <w:rFonts w:ascii="Arial" w:hAnsi="Arial" w:cs="Arial"/>
                <w:color w:val="000000"/>
                <w:sz w:val="24"/>
                <w:szCs w:val="24"/>
              </w:rPr>
              <w:t>may be funded if the activity is above what is universally available to be successful, this includes additional work experience and support on the job to the employer and the student. Work Placement</w:t>
            </w:r>
            <w:r w:rsidR="00C77A8C">
              <w:rPr>
                <w:rFonts w:ascii="Arial" w:hAnsi="Arial" w:cs="Arial"/>
                <w:color w:val="000000"/>
                <w:sz w:val="24"/>
                <w:szCs w:val="24"/>
              </w:rPr>
              <w:t xml:space="preserve">s </w:t>
            </w:r>
            <w:r>
              <w:rPr>
                <w:rFonts w:ascii="Arial" w:hAnsi="Arial" w:cs="Arial"/>
                <w:color w:val="000000"/>
                <w:sz w:val="24"/>
                <w:szCs w:val="24"/>
              </w:rPr>
              <w:t xml:space="preserve">are less likely to be funded by the NDIS if it </w:t>
            </w:r>
            <w:proofErr w:type="gramStart"/>
            <w:r>
              <w:rPr>
                <w:rFonts w:ascii="Arial" w:hAnsi="Arial" w:cs="Arial"/>
                <w:color w:val="000000"/>
                <w:sz w:val="24"/>
                <w:szCs w:val="24"/>
              </w:rPr>
              <w:t xml:space="preserve">is </w:t>
            </w:r>
            <w:r w:rsidR="004F07B7" w:rsidRPr="006F0222">
              <w:rPr>
                <w:rFonts w:ascii="Arial" w:hAnsi="Arial" w:cs="Arial"/>
                <w:color w:val="000000"/>
                <w:sz w:val="24"/>
                <w:szCs w:val="24"/>
              </w:rPr>
              <w:t xml:space="preserve"> part</w:t>
            </w:r>
            <w:proofErr w:type="gramEnd"/>
            <w:r w:rsidR="004F07B7" w:rsidRPr="006F0222">
              <w:rPr>
                <w:rFonts w:ascii="Arial" w:hAnsi="Arial" w:cs="Arial"/>
                <w:color w:val="000000"/>
                <w:sz w:val="24"/>
                <w:szCs w:val="24"/>
              </w:rPr>
              <w:t xml:space="preserve"> of subject assessment or requirements, such as VET in school subjects. </w:t>
            </w:r>
          </w:p>
          <w:p w14:paraId="5CBE1768" w14:textId="77777777" w:rsidR="004F07B7" w:rsidRPr="006F0222" w:rsidRDefault="004F07B7" w:rsidP="004F07B7">
            <w:pPr>
              <w:pStyle w:val="ListParagraph"/>
              <w:autoSpaceDE w:val="0"/>
              <w:autoSpaceDN w:val="0"/>
              <w:adjustRightInd w:val="0"/>
              <w:spacing w:after="0" w:line="240" w:lineRule="auto"/>
              <w:ind w:left="360"/>
              <w:rPr>
                <w:rFonts w:ascii="Arial" w:hAnsi="Arial" w:cs="Arial"/>
                <w:color w:val="000000"/>
                <w:sz w:val="24"/>
                <w:szCs w:val="24"/>
              </w:rPr>
            </w:pPr>
          </w:p>
        </w:tc>
      </w:tr>
    </w:tbl>
    <w:p w14:paraId="014D237C" w14:textId="77777777" w:rsidR="007151FA" w:rsidRPr="006F0222" w:rsidRDefault="007151FA" w:rsidP="00E9771E">
      <w:pPr>
        <w:shd w:val="clear" w:color="auto" w:fill="FFFFFF"/>
        <w:spacing w:after="0" w:line="240" w:lineRule="auto"/>
        <w:contextualSpacing/>
        <w:rPr>
          <w:rFonts w:ascii="Arial" w:eastAsia="Times New Roman" w:hAnsi="Arial" w:cs="Arial"/>
          <w:sz w:val="24"/>
          <w:szCs w:val="24"/>
          <w:lang w:eastAsia="en-AU"/>
        </w:rPr>
      </w:pPr>
      <w:r w:rsidRPr="006F0222">
        <w:rPr>
          <w:rFonts w:ascii="Arial" w:eastAsia="Times New Roman" w:hAnsi="Arial" w:cs="Arial"/>
          <w:b/>
          <w:sz w:val="24"/>
          <w:szCs w:val="24"/>
          <w:lang w:eastAsia="en-AU"/>
        </w:rPr>
        <w:t>1.2</w:t>
      </w:r>
      <w:r w:rsidRPr="006F0222">
        <w:rPr>
          <w:rFonts w:ascii="Arial" w:eastAsia="Times New Roman" w:hAnsi="Arial" w:cs="Arial"/>
          <w:sz w:val="24"/>
          <w:szCs w:val="24"/>
          <w:lang w:eastAsia="en-AU"/>
        </w:rPr>
        <w:t xml:space="preserve"> In order to be considered reasonable and necessary, a support must: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9"/>
      </w:tblGrid>
      <w:tr w:rsidR="004F07B7" w:rsidRPr="006F0222" w14:paraId="5A2E095B" w14:textId="77777777" w:rsidTr="00B639BC">
        <w:tc>
          <w:tcPr>
            <w:tcW w:w="12779" w:type="dxa"/>
          </w:tcPr>
          <w:p w14:paraId="07570452" w14:textId="77777777" w:rsidR="004F07B7" w:rsidRPr="006F0222" w:rsidRDefault="004F07B7" w:rsidP="00E9771E">
            <w:pPr>
              <w:numPr>
                <w:ilvl w:val="0"/>
                <w:numId w:val="3"/>
              </w:numPr>
              <w:shd w:val="clear" w:color="auto" w:fill="FFFFFF"/>
              <w:spacing w:after="0" w:line="240" w:lineRule="auto"/>
              <w:ind w:left="295" w:right="301" w:hanging="357"/>
              <w:contextualSpacing/>
              <w:rPr>
                <w:rFonts w:ascii="Arial" w:eastAsia="Times New Roman" w:hAnsi="Arial" w:cs="Arial"/>
                <w:sz w:val="24"/>
                <w:szCs w:val="24"/>
                <w:lang w:eastAsia="en-AU"/>
              </w:rPr>
            </w:pPr>
            <w:r w:rsidRPr="006F0222">
              <w:rPr>
                <w:rFonts w:ascii="Arial" w:eastAsia="Times New Roman" w:hAnsi="Arial" w:cs="Arial"/>
                <w:sz w:val="24"/>
                <w:szCs w:val="24"/>
                <w:lang w:eastAsia="en-AU"/>
              </w:rPr>
              <w:t xml:space="preserve">be related to the participant’s disability </w:t>
            </w:r>
          </w:p>
          <w:p w14:paraId="304D8114" w14:textId="77777777" w:rsidR="004F07B7" w:rsidRPr="006F0222" w:rsidRDefault="004F07B7" w:rsidP="00E9771E">
            <w:pPr>
              <w:numPr>
                <w:ilvl w:val="0"/>
                <w:numId w:val="3"/>
              </w:numPr>
              <w:shd w:val="clear" w:color="auto" w:fill="FFFFFF"/>
              <w:spacing w:after="0" w:line="240" w:lineRule="auto"/>
              <w:ind w:left="295" w:right="301" w:hanging="357"/>
              <w:contextualSpacing/>
              <w:rPr>
                <w:rFonts w:ascii="Arial" w:eastAsia="Times New Roman" w:hAnsi="Arial" w:cs="Arial"/>
                <w:sz w:val="24"/>
                <w:szCs w:val="24"/>
                <w:lang w:eastAsia="en-AU"/>
              </w:rPr>
            </w:pPr>
            <w:r w:rsidRPr="006F0222">
              <w:rPr>
                <w:rFonts w:ascii="Arial" w:eastAsia="Times New Roman" w:hAnsi="Arial" w:cs="Arial"/>
                <w:sz w:val="24"/>
                <w:szCs w:val="24"/>
                <w:lang w:eastAsia="en-AU"/>
              </w:rPr>
              <w:t>represent value for money</w:t>
            </w:r>
          </w:p>
          <w:p w14:paraId="285D9F97" w14:textId="77777777" w:rsidR="004F07B7" w:rsidRPr="006F0222" w:rsidRDefault="004F07B7" w:rsidP="0055211F">
            <w:pPr>
              <w:numPr>
                <w:ilvl w:val="0"/>
                <w:numId w:val="3"/>
              </w:numPr>
              <w:shd w:val="clear" w:color="auto" w:fill="FFFFFF"/>
              <w:spacing w:after="0" w:line="240" w:lineRule="auto"/>
              <w:ind w:left="295" w:right="301" w:hanging="357"/>
              <w:contextualSpacing/>
              <w:rPr>
                <w:rFonts w:ascii="Arial" w:eastAsia="Times New Roman" w:hAnsi="Arial" w:cs="Arial"/>
                <w:sz w:val="24"/>
                <w:szCs w:val="24"/>
                <w:lang w:eastAsia="en-AU"/>
              </w:rPr>
            </w:pPr>
            <w:r w:rsidRPr="006F0222">
              <w:rPr>
                <w:rFonts w:ascii="Arial" w:eastAsia="Times New Roman" w:hAnsi="Arial" w:cs="Arial"/>
                <w:sz w:val="24"/>
                <w:szCs w:val="24"/>
                <w:lang w:eastAsia="en-AU"/>
              </w:rPr>
              <w:t xml:space="preserve">take into account informal supports </w:t>
            </w:r>
          </w:p>
          <w:p w14:paraId="2AC03258" w14:textId="77777777" w:rsidR="004F07B7" w:rsidRPr="006F0222" w:rsidRDefault="004F07B7" w:rsidP="00E9771E">
            <w:pPr>
              <w:numPr>
                <w:ilvl w:val="0"/>
                <w:numId w:val="3"/>
              </w:numPr>
              <w:shd w:val="clear" w:color="auto" w:fill="FFFFFF"/>
              <w:spacing w:after="0" w:line="240" w:lineRule="auto"/>
              <w:ind w:left="295" w:right="301" w:hanging="357"/>
              <w:contextualSpacing/>
              <w:rPr>
                <w:rFonts w:ascii="Arial" w:eastAsia="Times New Roman" w:hAnsi="Arial" w:cs="Arial"/>
                <w:sz w:val="24"/>
                <w:szCs w:val="24"/>
                <w:lang w:eastAsia="en-AU"/>
              </w:rPr>
            </w:pPr>
            <w:r w:rsidRPr="006F0222">
              <w:rPr>
                <w:rFonts w:ascii="Arial" w:eastAsia="Times New Roman" w:hAnsi="Arial" w:cs="Arial"/>
                <w:sz w:val="24"/>
                <w:szCs w:val="24"/>
                <w:lang w:eastAsia="en-AU"/>
              </w:rPr>
              <w:t>not include day-to-day living costs that are not related to a participant’s disability support needs</w:t>
            </w:r>
          </w:p>
          <w:p w14:paraId="2A582AEE" w14:textId="77777777" w:rsidR="004F07B7" w:rsidRPr="006F0222" w:rsidRDefault="004F07B7" w:rsidP="00E9771E">
            <w:pPr>
              <w:numPr>
                <w:ilvl w:val="0"/>
                <w:numId w:val="3"/>
              </w:numPr>
              <w:shd w:val="clear" w:color="auto" w:fill="FFFFFF"/>
              <w:spacing w:after="0" w:line="240" w:lineRule="auto"/>
              <w:ind w:left="295" w:right="301" w:hanging="357"/>
              <w:contextualSpacing/>
              <w:rPr>
                <w:rFonts w:ascii="Arial" w:eastAsia="Times New Roman" w:hAnsi="Arial" w:cs="Arial"/>
                <w:sz w:val="24"/>
                <w:szCs w:val="24"/>
                <w:lang w:eastAsia="en-AU"/>
              </w:rPr>
            </w:pPr>
            <w:r w:rsidRPr="006F0222">
              <w:rPr>
                <w:rFonts w:ascii="Arial" w:eastAsia="Times New Roman" w:hAnsi="Arial" w:cs="Arial"/>
                <w:sz w:val="24"/>
                <w:szCs w:val="24"/>
                <w:lang w:eastAsia="en-AU"/>
              </w:rPr>
              <w:t xml:space="preserve">be likely to be effective and beneficial to the participant in reaching their goal </w:t>
            </w:r>
            <w:r w:rsidRPr="006F0222">
              <w:rPr>
                <w:rStyle w:val="EndnoteReference"/>
                <w:rFonts w:ascii="Arial" w:eastAsia="Times New Roman" w:hAnsi="Arial" w:cs="Arial"/>
                <w:sz w:val="24"/>
                <w:szCs w:val="24"/>
                <w:lang w:eastAsia="en-AU"/>
              </w:rPr>
              <w:endnoteReference w:id="14"/>
            </w:r>
          </w:p>
          <w:p w14:paraId="1373BD33" w14:textId="77777777" w:rsidR="004F07B7" w:rsidRPr="006F0222" w:rsidRDefault="004F07B7" w:rsidP="004F07B7">
            <w:pPr>
              <w:shd w:val="clear" w:color="auto" w:fill="FFFFFF"/>
              <w:spacing w:after="0" w:line="240" w:lineRule="auto"/>
              <w:ind w:left="295" w:right="301"/>
              <w:contextualSpacing/>
              <w:rPr>
                <w:rFonts w:ascii="Arial" w:eastAsia="Times New Roman" w:hAnsi="Arial" w:cs="Arial"/>
                <w:sz w:val="24"/>
                <w:szCs w:val="24"/>
                <w:lang w:eastAsia="en-AU"/>
              </w:rPr>
            </w:pPr>
          </w:p>
        </w:tc>
      </w:tr>
    </w:tbl>
    <w:p w14:paraId="3329D69E" w14:textId="77777777" w:rsidR="007151FA" w:rsidRPr="006F0222" w:rsidRDefault="006F0222" w:rsidP="00E9771E">
      <w:pPr>
        <w:pStyle w:val="ListParagraph"/>
        <w:numPr>
          <w:ilvl w:val="1"/>
          <w:numId w:val="5"/>
        </w:numPr>
        <w:shd w:val="clear" w:color="auto" w:fill="FFFFFF"/>
        <w:spacing w:after="0" w:line="240" w:lineRule="auto"/>
        <w:ind w:right="301"/>
        <w:rPr>
          <w:rFonts w:ascii="Arial" w:hAnsi="Arial" w:cs="Arial"/>
          <w:sz w:val="24"/>
          <w:szCs w:val="24"/>
        </w:rPr>
      </w:pPr>
      <w:r>
        <w:rPr>
          <w:rFonts w:ascii="Arial" w:hAnsi="Arial" w:cs="Arial"/>
          <w:iCs/>
          <w:sz w:val="24"/>
          <w:szCs w:val="24"/>
        </w:rPr>
        <w:lastRenderedPageBreak/>
        <w:t xml:space="preserve"> </w:t>
      </w:r>
      <w:r w:rsidR="007151FA" w:rsidRPr="006F0222">
        <w:rPr>
          <w:rFonts w:ascii="Arial" w:hAnsi="Arial" w:cs="Arial"/>
          <w:iCs/>
          <w:sz w:val="24"/>
          <w:szCs w:val="24"/>
        </w:rPr>
        <w:t>In this instance, Ticket to Work member</w:t>
      </w:r>
      <w:r w:rsidR="007151FA" w:rsidRPr="006F0222">
        <w:rPr>
          <w:rFonts w:ascii="Arial" w:hAnsi="Arial" w:cs="Arial"/>
          <w:sz w:val="24"/>
          <w:szCs w:val="24"/>
        </w:rPr>
        <w:t xml:space="preserve">s, Local Area Coordinators (LACs) and </w:t>
      </w:r>
      <w:r w:rsidR="00006A0D" w:rsidRPr="006F0222">
        <w:rPr>
          <w:rFonts w:ascii="Arial" w:hAnsi="Arial" w:cs="Arial"/>
          <w:sz w:val="24"/>
          <w:szCs w:val="24"/>
        </w:rPr>
        <w:t>NDIA</w:t>
      </w:r>
      <w:r w:rsidR="007151FA" w:rsidRPr="006F0222">
        <w:rPr>
          <w:rFonts w:ascii="Arial" w:hAnsi="Arial" w:cs="Arial"/>
          <w:sz w:val="24"/>
          <w:szCs w:val="24"/>
        </w:rPr>
        <w:t xml:space="preserve"> would look at how individuals ‘</w:t>
      </w:r>
      <w:r w:rsidR="007151FA" w:rsidRPr="006F0222">
        <w:rPr>
          <w:rFonts w:ascii="Arial" w:hAnsi="Arial" w:cs="Arial"/>
          <w:sz w:val="24"/>
          <w:szCs w:val="24"/>
          <w:shd w:val="clear" w:color="auto" w:fill="FFFFFF"/>
        </w:rPr>
        <w:t>should b</w:t>
      </w:r>
      <w:r w:rsidR="00006A0D" w:rsidRPr="006F0222">
        <w:rPr>
          <w:rFonts w:ascii="Arial" w:hAnsi="Arial" w:cs="Arial"/>
          <w:sz w:val="24"/>
          <w:szCs w:val="24"/>
          <w:shd w:val="clear" w:color="auto" w:fill="FFFFFF"/>
        </w:rPr>
        <w:t xml:space="preserve">e supported to receive supports </w:t>
      </w:r>
      <w:r w:rsidR="007151FA" w:rsidRPr="006F0222">
        <w:rPr>
          <w:rFonts w:ascii="Arial" w:hAnsi="Arial" w:cs="Arial"/>
          <w:sz w:val="24"/>
          <w:szCs w:val="24"/>
          <w:shd w:val="clear" w:color="auto" w:fill="FFFFFF"/>
        </w:rPr>
        <w:t>outside the NDIS, and be assisted to coordinate these supports with the supports provided under the NDIS (</w:t>
      </w:r>
      <w:r w:rsidR="00006A0D" w:rsidRPr="006F0222">
        <w:rPr>
          <w:rFonts w:ascii="Arial" w:hAnsi="Arial" w:cs="Arial"/>
          <w:sz w:val="24"/>
          <w:szCs w:val="24"/>
          <w:shd w:val="clear" w:color="auto" w:fill="FFFFFF"/>
        </w:rPr>
        <w:t xml:space="preserve">NDIS ACT </w:t>
      </w:r>
      <w:r w:rsidR="007151FA" w:rsidRPr="006F0222">
        <w:rPr>
          <w:rFonts w:ascii="Arial" w:hAnsi="Arial" w:cs="Arial"/>
          <w:sz w:val="24"/>
          <w:szCs w:val="24"/>
          <w:shd w:val="clear" w:color="auto" w:fill="FFFFFF"/>
        </w:rPr>
        <w:t>section 4(14))</w:t>
      </w:r>
      <w:r w:rsidR="00006A0D" w:rsidRPr="006F0222">
        <w:rPr>
          <w:rStyle w:val="EndnoteReference"/>
          <w:rFonts w:ascii="Arial" w:hAnsi="Arial" w:cs="Arial"/>
          <w:sz w:val="24"/>
          <w:szCs w:val="24"/>
          <w:shd w:val="clear" w:color="auto" w:fill="FFFFFF"/>
        </w:rPr>
        <w:endnoteReference w:id="15"/>
      </w:r>
    </w:p>
    <w:p w14:paraId="671B326E" w14:textId="77777777" w:rsidR="006F0222" w:rsidRDefault="006F0222" w:rsidP="00006A0D">
      <w:pPr>
        <w:shd w:val="clear" w:color="auto" w:fill="FFFFFF"/>
        <w:spacing w:after="0" w:line="240" w:lineRule="auto"/>
        <w:ind w:right="301"/>
        <w:rPr>
          <w:rFonts w:ascii="Arial" w:hAnsi="Arial" w:cs="Arial"/>
          <w:sz w:val="24"/>
          <w:szCs w:val="24"/>
        </w:rPr>
      </w:pPr>
    </w:p>
    <w:p w14:paraId="196A874C" w14:textId="77777777" w:rsidR="00006A0D" w:rsidRPr="006F0222" w:rsidRDefault="00006A0D" w:rsidP="00006A0D">
      <w:pPr>
        <w:shd w:val="clear" w:color="auto" w:fill="FFFFFF"/>
        <w:spacing w:after="0" w:line="240" w:lineRule="auto"/>
        <w:ind w:right="301"/>
        <w:rPr>
          <w:rFonts w:ascii="Arial" w:hAnsi="Arial" w:cs="Arial"/>
          <w:sz w:val="24"/>
          <w:szCs w:val="24"/>
        </w:rPr>
      </w:pPr>
      <w:r w:rsidRPr="006F0222">
        <w:rPr>
          <w:rFonts w:ascii="Arial" w:hAnsi="Arial" w:cs="Arial"/>
          <w:sz w:val="24"/>
          <w:szCs w:val="24"/>
        </w:rPr>
        <w:t xml:space="preserve">Note: each school can be different in what they provide, contact the relevant school for further information. </w:t>
      </w:r>
    </w:p>
    <w:p w14:paraId="26D52037" w14:textId="77777777" w:rsidR="004F07B7" w:rsidRDefault="004F07B7" w:rsidP="00741670">
      <w:pPr>
        <w:pStyle w:val="Heading1"/>
      </w:pPr>
      <w:bookmarkStart w:id="8" w:name="_Toc465164836"/>
    </w:p>
    <w:p w14:paraId="59419AE5" w14:textId="77777777" w:rsidR="004A0AA5" w:rsidRDefault="004A0AA5" w:rsidP="00B240DE">
      <w:pPr>
        <w:rPr>
          <w:lang w:val="en-US"/>
        </w:rPr>
      </w:pPr>
    </w:p>
    <w:p w14:paraId="44E036E1" w14:textId="0849F53A" w:rsidR="004A0AA5" w:rsidRDefault="004A0AA5" w:rsidP="00B240DE">
      <w:pPr>
        <w:rPr>
          <w:lang w:val="en-US"/>
        </w:rPr>
      </w:pPr>
    </w:p>
    <w:p w14:paraId="18515CDB" w14:textId="2AE93FD1" w:rsidR="003245C7" w:rsidRDefault="003245C7" w:rsidP="00B240DE">
      <w:pPr>
        <w:rPr>
          <w:lang w:val="en-US"/>
        </w:rPr>
      </w:pPr>
    </w:p>
    <w:p w14:paraId="5141F331" w14:textId="6A1B7677" w:rsidR="003245C7" w:rsidRDefault="003245C7" w:rsidP="00B240DE">
      <w:pPr>
        <w:rPr>
          <w:lang w:val="en-US"/>
        </w:rPr>
      </w:pPr>
    </w:p>
    <w:p w14:paraId="3A9CA100" w14:textId="25D95AD0" w:rsidR="003245C7" w:rsidRDefault="003245C7" w:rsidP="00B240DE">
      <w:pPr>
        <w:rPr>
          <w:lang w:val="en-US"/>
        </w:rPr>
      </w:pPr>
    </w:p>
    <w:p w14:paraId="1E7DA0ED" w14:textId="549362E3" w:rsidR="003245C7" w:rsidRDefault="003245C7" w:rsidP="00B240DE">
      <w:pPr>
        <w:rPr>
          <w:lang w:val="en-US"/>
        </w:rPr>
      </w:pPr>
    </w:p>
    <w:p w14:paraId="3545808C" w14:textId="46614BC8" w:rsidR="003245C7" w:rsidRDefault="003245C7" w:rsidP="00B240DE">
      <w:pPr>
        <w:rPr>
          <w:lang w:val="en-US"/>
        </w:rPr>
      </w:pPr>
    </w:p>
    <w:p w14:paraId="1DA51817" w14:textId="6199FB6D" w:rsidR="003245C7" w:rsidRDefault="003245C7" w:rsidP="00B240DE">
      <w:pPr>
        <w:rPr>
          <w:lang w:val="en-US"/>
        </w:rPr>
      </w:pPr>
    </w:p>
    <w:p w14:paraId="6B4F72F7" w14:textId="61FA5CEC" w:rsidR="003245C7" w:rsidRDefault="003245C7" w:rsidP="00B240DE">
      <w:pPr>
        <w:rPr>
          <w:lang w:val="en-US"/>
        </w:rPr>
      </w:pPr>
    </w:p>
    <w:p w14:paraId="5CCBB8DA" w14:textId="0E7F6B59" w:rsidR="003245C7" w:rsidRDefault="003245C7" w:rsidP="00B240DE">
      <w:pPr>
        <w:rPr>
          <w:lang w:val="en-US"/>
        </w:rPr>
      </w:pPr>
    </w:p>
    <w:p w14:paraId="4945FB3D" w14:textId="1CC43F0F" w:rsidR="003245C7" w:rsidRDefault="003245C7" w:rsidP="00B240DE">
      <w:pPr>
        <w:rPr>
          <w:lang w:val="en-US"/>
        </w:rPr>
      </w:pPr>
    </w:p>
    <w:p w14:paraId="2FB3EB81" w14:textId="77777777" w:rsidR="003245C7" w:rsidRDefault="003245C7" w:rsidP="00B240DE">
      <w:pPr>
        <w:rPr>
          <w:lang w:val="en-US"/>
        </w:rPr>
      </w:pPr>
    </w:p>
    <w:p w14:paraId="68A640F5" w14:textId="77777777" w:rsidR="004A0AA5" w:rsidRDefault="004A0AA5" w:rsidP="00B240DE">
      <w:pPr>
        <w:rPr>
          <w:lang w:val="en-US"/>
        </w:rPr>
      </w:pPr>
    </w:p>
    <w:p w14:paraId="4D16F46F" w14:textId="77777777" w:rsidR="004A0AA5" w:rsidRPr="00B240DE" w:rsidRDefault="004A0AA5" w:rsidP="00B240DE">
      <w:pPr>
        <w:rPr>
          <w:lang w:val="en-US"/>
        </w:rPr>
      </w:pPr>
    </w:p>
    <w:p w14:paraId="04AC22B7" w14:textId="77777777" w:rsidR="007151FA" w:rsidRPr="00515FAD" w:rsidRDefault="007151FA" w:rsidP="00741670">
      <w:pPr>
        <w:pStyle w:val="Heading1"/>
      </w:pPr>
      <w:bookmarkStart w:id="9" w:name="_Toc65051238"/>
      <w:r w:rsidRPr="00515FAD">
        <w:lastRenderedPageBreak/>
        <w:t>Employment</w:t>
      </w:r>
      <w:r w:rsidR="00EF32DE">
        <w:t xml:space="preserve"> interface</w:t>
      </w:r>
      <w:r>
        <w:t xml:space="preserve">:  </w:t>
      </w:r>
      <w:r w:rsidR="00EF32DE">
        <w:t>S</w:t>
      </w:r>
      <w:r w:rsidR="00EF32DE" w:rsidRPr="00515FAD">
        <w:t xml:space="preserve">upports for </w:t>
      </w:r>
      <w:r w:rsidR="00EF32DE">
        <w:t xml:space="preserve">students </w:t>
      </w:r>
      <w:r w:rsidR="00EF32DE" w:rsidRPr="00515FAD">
        <w:t xml:space="preserve">with </w:t>
      </w:r>
      <w:r w:rsidR="00EF32DE">
        <w:t>an employment goal through</w:t>
      </w:r>
      <w:r w:rsidR="00EF32DE" w:rsidRPr="00515FAD">
        <w:t xml:space="preserve"> NDIS</w:t>
      </w:r>
      <w:bookmarkEnd w:id="9"/>
      <w:r w:rsidR="00EF32DE">
        <w:t xml:space="preserve"> </w:t>
      </w:r>
      <w:bookmarkEnd w:id="8"/>
    </w:p>
    <w:p w14:paraId="5ABC7888" w14:textId="625700C7" w:rsidR="007151FA" w:rsidRDefault="007151FA" w:rsidP="00E1501B">
      <w:pPr>
        <w:spacing w:after="80"/>
        <w:rPr>
          <w:rFonts w:ascii="Arial" w:hAnsi="Arial" w:cs="Arial"/>
          <w:sz w:val="24"/>
          <w:szCs w:val="24"/>
        </w:rPr>
      </w:pPr>
      <w:r w:rsidRPr="005B3D06">
        <w:rPr>
          <w:rFonts w:ascii="Arial" w:hAnsi="Arial" w:cs="Arial"/>
          <w:sz w:val="24"/>
          <w:szCs w:val="24"/>
        </w:rPr>
        <w:t xml:space="preserve">The following diagram assists stakeholders to understand the interface between the </w:t>
      </w:r>
      <w:r>
        <w:rPr>
          <w:rFonts w:ascii="Arial" w:hAnsi="Arial" w:cs="Arial"/>
          <w:sz w:val="24"/>
          <w:szCs w:val="24"/>
        </w:rPr>
        <w:t>NDIS</w:t>
      </w:r>
      <w:r w:rsidRPr="005B3D06">
        <w:rPr>
          <w:rFonts w:ascii="Arial" w:hAnsi="Arial" w:cs="Arial"/>
          <w:sz w:val="24"/>
          <w:szCs w:val="24"/>
        </w:rPr>
        <w:t xml:space="preserve"> and Disability Employment Services (DES) in supporting students with disability to find employment or to transition from school to </w:t>
      </w:r>
      <w:r w:rsidR="003002AD">
        <w:rPr>
          <w:rFonts w:ascii="Arial" w:hAnsi="Arial" w:cs="Arial"/>
          <w:sz w:val="24"/>
          <w:szCs w:val="24"/>
        </w:rPr>
        <w:t>work</w:t>
      </w:r>
      <w:r w:rsidRPr="005B3D06">
        <w:rPr>
          <w:rFonts w:ascii="Arial" w:hAnsi="Arial" w:cs="Arial"/>
          <w:sz w:val="24"/>
          <w:szCs w:val="24"/>
        </w:rPr>
        <w:t>. This diagram is a guide</w:t>
      </w:r>
      <w:r>
        <w:rPr>
          <w:rFonts w:ascii="Arial" w:hAnsi="Arial" w:cs="Arial"/>
          <w:sz w:val="24"/>
          <w:szCs w:val="24"/>
        </w:rPr>
        <w:t>.  F</w:t>
      </w:r>
      <w:r w:rsidRPr="005B3D06">
        <w:rPr>
          <w:rFonts w:ascii="Arial" w:hAnsi="Arial" w:cs="Arial"/>
          <w:sz w:val="24"/>
          <w:szCs w:val="24"/>
        </w:rPr>
        <w:t xml:space="preserve">or further information, </w:t>
      </w:r>
      <w:r>
        <w:rPr>
          <w:rFonts w:ascii="Arial" w:hAnsi="Arial" w:cs="Arial"/>
          <w:sz w:val="24"/>
          <w:szCs w:val="24"/>
        </w:rPr>
        <w:t xml:space="preserve">please </w:t>
      </w:r>
      <w:r w:rsidRPr="005B3D06">
        <w:rPr>
          <w:rFonts w:ascii="Arial" w:hAnsi="Arial" w:cs="Arial"/>
          <w:sz w:val="24"/>
          <w:szCs w:val="24"/>
        </w:rPr>
        <w:t xml:space="preserve">contact your DES provider </w:t>
      </w:r>
      <w:r>
        <w:rPr>
          <w:rFonts w:ascii="Arial" w:hAnsi="Arial" w:cs="Arial"/>
          <w:sz w:val="24"/>
          <w:szCs w:val="24"/>
        </w:rPr>
        <w:t xml:space="preserve">or local Ticket to Work </w:t>
      </w:r>
      <w:r w:rsidR="006D4166">
        <w:rPr>
          <w:rFonts w:ascii="Arial" w:hAnsi="Arial" w:cs="Arial"/>
          <w:sz w:val="24"/>
          <w:szCs w:val="24"/>
        </w:rPr>
        <w:t>n</w:t>
      </w:r>
      <w:r>
        <w:rPr>
          <w:rFonts w:ascii="Arial" w:hAnsi="Arial" w:cs="Arial"/>
          <w:sz w:val="24"/>
          <w:szCs w:val="24"/>
        </w:rPr>
        <w:t>etwork</w:t>
      </w:r>
      <w:r w:rsidRPr="005B3D06">
        <w:rPr>
          <w:rFonts w:ascii="Arial" w:hAnsi="Arial" w:cs="Arial"/>
          <w:sz w:val="24"/>
          <w:szCs w:val="24"/>
        </w:rPr>
        <w:t>.</w:t>
      </w:r>
    </w:p>
    <w:p w14:paraId="0B68E023" w14:textId="77777777" w:rsidR="00F91F53" w:rsidRDefault="00F91F53" w:rsidP="00E1501B">
      <w:pPr>
        <w:spacing w:after="80"/>
        <w:rPr>
          <w:rFonts w:ascii="Arial" w:hAnsi="Arial" w:cs="Arial"/>
          <w:sz w:val="24"/>
          <w:szCs w:val="24"/>
        </w:rPr>
      </w:pPr>
    </w:p>
    <w:p w14:paraId="516B5350" w14:textId="77777777" w:rsidR="00F91F53" w:rsidRDefault="00F91F53" w:rsidP="00E1501B">
      <w:pPr>
        <w:spacing w:after="80"/>
        <w:rPr>
          <w:rFonts w:ascii="Arial" w:hAnsi="Arial" w:cs="Arial"/>
          <w:sz w:val="24"/>
          <w:szCs w:val="24"/>
        </w:rPr>
      </w:pPr>
    </w:p>
    <w:p w14:paraId="1D681189" w14:textId="77777777" w:rsidR="004F07B7" w:rsidRDefault="006F0222" w:rsidP="006F0222">
      <w:pPr>
        <w:rPr>
          <w:rFonts w:ascii="Arial" w:hAnsi="Arial" w:cs="Arial"/>
          <w:sz w:val="24"/>
          <w:szCs w:val="24"/>
        </w:rPr>
      </w:pPr>
      <w:r>
        <w:rPr>
          <w:noProof/>
          <w:lang w:eastAsia="en-AU"/>
        </w:rPr>
        <w:drawing>
          <wp:inline distT="0" distB="0" distL="0" distR="0" wp14:anchorId="79F14B30" wp14:editId="38DE7729">
            <wp:extent cx="8353425" cy="327236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DS.local\NSW\Folders$\Georgia.Kemmis\Desktop\TTW_02.jpg"/>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8353425" cy="3272364"/>
                    </a:xfrm>
                    <a:prstGeom prst="rect">
                      <a:avLst/>
                    </a:prstGeom>
                    <a:noFill/>
                    <a:ln>
                      <a:noFill/>
                    </a:ln>
                  </pic:spPr>
                </pic:pic>
              </a:graphicData>
            </a:graphic>
          </wp:inline>
        </w:drawing>
      </w:r>
    </w:p>
    <w:p w14:paraId="3C7576B5" w14:textId="77777777" w:rsidR="00487ACE" w:rsidRPr="006F0222" w:rsidRDefault="006F0222" w:rsidP="00741670">
      <w:pPr>
        <w:spacing w:after="0" w:line="240" w:lineRule="auto"/>
        <w:rPr>
          <w:rFonts w:ascii="Arial" w:hAnsi="Arial" w:cs="Arial"/>
          <w:sz w:val="24"/>
          <w:szCs w:val="24"/>
        </w:rPr>
      </w:pPr>
      <w:r>
        <w:rPr>
          <w:rFonts w:ascii="Arial" w:hAnsi="Arial" w:cs="Arial"/>
          <w:sz w:val="24"/>
          <w:szCs w:val="24"/>
        </w:rPr>
        <w:t>INDEX</w:t>
      </w:r>
    </w:p>
    <w:p w14:paraId="0157D19A" w14:textId="77777777" w:rsidR="006F0222" w:rsidRPr="006F0222" w:rsidRDefault="006F0222" w:rsidP="006F0222">
      <w:pPr>
        <w:spacing w:after="0" w:line="240" w:lineRule="auto"/>
        <w:ind w:left="426" w:hanging="426"/>
        <w:rPr>
          <w:rFonts w:ascii="Arial" w:hAnsi="Arial" w:cs="Arial"/>
          <w:b/>
          <w:sz w:val="24"/>
          <w:szCs w:val="24"/>
        </w:rPr>
      </w:pPr>
    </w:p>
    <w:p w14:paraId="2110BE3D" w14:textId="77777777" w:rsidR="00487ACE" w:rsidRPr="006F0222" w:rsidRDefault="00E1501B" w:rsidP="006F0222">
      <w:pPr>
        <w:spacing w:after="0" w:line="240" w:lineRule="auto"/>
        <w:ind w:left="426" w:hanging="426"/>
        <w:contextualSpacing/>
        <w:rPr>
          <w:rFonts w:ascii="Arial" w:hAnsi="Arial" w:cs="Arial"/>
          <w:sz w:val="24"/>
          <w:szCs w:val="24"/>
        </w:rPr>
      </w:pPr>
      <w:r w:rsidRPr="006F0222">
        <w:rPr>
          <w:rFonts w:ascii="Arial" w:hAnsi="Arial" w:cs="Arial"/>
          <w:b/>
          <w:sz w:val="24"/>
          <w:szCs w:val="24"/>
        </w:rPr>
        <w:t xml:space="preserve">1.1 </w:t>
      </w:r>
      <w:r w:rsidR="00487ACE" w:rsidRPr="006F0222">
        <w:rPr>
          <w:rFonts w:ascii="Arial" w:hAnsi="Arial" w:cs="Arial"/>
          <w:sz w:val="24"/>
          <w:szCs w:val="24"/>
        </w:rPr>
        <w:t xml:space="preserve">Under the </w:t>
      </w:r>
      <w:hyperlink r:id="rId25" w:history="1">
        <w:r w:rsidR="00D80BD6" w:rsidRPr="006F0222">
          <w:rPr>
            <w:rStyle w:val="Hyperlink"/>
            <w:rFonts w:ascii="Arial" w:hAnsi="Arial" w:cs="Arial"/>
            <w:sz w:val="24"/>
            <w:szCs w:val="24"/>
          </w:rPr>
          <w:t>DES Deed</w:t>
        </w:r>
      </w:hyperlink>
      <w:r w:rsidR="00487ACE" w:rsidRPr="006F0222">
        <w:rPr>
          <w:rFonts w:ascii="Arial" w:hAnsi="Arial" w:cs="Arial"/>
          <w:sz w:val="24"/>
          <w:szCs w:val="24"/>
        </w:rPr>
        <w:t xml:space="preserve"> there </w:t>
      </w:r>
      <w:r w:rsidR="008A2DFF" w:rsidRPr="006F0222">
        <w:rPr>
          <w:rFonts w:ascii="Arial" w:hAnsi="Arial" w:cs="Arial"/>
          <w:sz w:val="24"/>
          <w:szCs w:val="24"/>
        </w:rPr>
        <w:t xml:space="preserve">are limitations to </w:t>
      </w:r>
      <w:r w:rsidR="00480EF7" w:rsidRPr="006F0222">
        <w:rPr>
          <w:rFonts w:ascii="Arial" w:hAnsi="Arial" w:cs="Arial"/>
          <w:sz w:val="24"/>
          <w:szCs w:val="24"/>
        </w:rPr>
        <w:t>what</w:t>
      </w:r>
      <w:r w:rsidR="00D80BD6" w:rsidRPr="006F0222">
        <w:rPr>
          <w:rFonts w:ascii="Arial" w:hAnsi="Arial" w:cs="Arial"/>
          <w:sz w:val="24"/>
          <w:szCs w:val="24"/>
        </w:rPr>
        <w:t xml:space="preserve"> a</w:t>
      </w:r>
      <w:r w:rsidR="00480EF7" w:rsidRPr="006F0222">
        <w:rPr>
          <w:rFonts w:ascii="Arial" w:hAnsi="Arial" w:cs="Arial"/>
          <w:sz w:val="24"/>
          <w:szCs w:val="24"/>
        </w:rPr>
        <w:t xml:space="preserve"> </w:t>
      </w:r>
      <w:r w:rsidR="008A2DFF" w:rsidRPr="006F0222">
        <w:rPr>
          <w:rFonts w:ascii="Arial" w:hAnsi="Arial" w:cs="Arial"/>
          <w:sz w:val="24"/>
          <w:szCs w:val="24"/>
        </w:rPr>
        <w:t>DES</w:t>
      </w:r>
      <w:r w:rsidR="00487ACE" w:rsidRPr="006F0222">
        <w:rPr>
          <w:rFonts w:ascii="Arial" w:hAnsi="Arial" w:cs="Arial"/>
          <w:sz w:val="24"/>
          <w:szCs w:val="24"/>
        </w:rPr>
        <w:t xml:space="preserve"> </w:t>
      </w:r>
      <w:r w:rsidR="00D80BD6" w:rsidRPr="006F0222">
        <w:rPr>
          <w:rFonts w:ascii="Arial" w:hAnsi="Arial" w:cs="Arial"/>
          <w:sz w:val="24"/>
          <w:szCs w:val="24"/>
        </w:rPr>
        <w:t xml:space="preserve">can provide </w:t>
      </w:r>
      <w:r w:rsidR="00487ACE" w:rsidRPr="006F0222">
        <w:rPr>
          <w:rFonts w:ascii="Arial" w:hAnsi="Arial" w:cs="Arial"/>
          <w:sz w:val="24"/>
          <w:szCs w:val="24"/>
        </w:rPr>
        <w:t>e</w:t>
      </w:r>
      <w:r w:rsidR="00F91F53">
        <w:rPr>
          <w:rFonts w:ascii="Arial" w:hAnsi="Arial" w:cs="Arial"/>
          <w:sz w:val="24"/>
          <w:szCs w:val="24"/>
        </w:rPr>
        <w:t>.</w:t>
      </w:r>
      <w:r w:rsidR="00487ACE" w:rsidRPr="006F0222">
        <w:rPr>
          <w:rFonts w:ascii="Arial" w:hAnsi="Arial" w:cs="Arial"/>
          <w:sz w:val="24"/>
          <w:szCs w:val="24"/>
        </w:rPr>
        <w:t>g</w:t>
      </w:r>
      <w:r w:rsidR="00F91F53">
        <w:rPr>
          <w:rFonts w:ascii="Arial" w:hAnsi="Arial" w:cs="Arial"/>
          <w:sz w:val="24"/>
          <w:szCs w:val="24"/>
        </w:rPr>
        <w:t>.</w:t>
      </w:r>
      <w:r w:rsidR="00487ACE" w:rsidRPr="006F0222">
        <w:rPr>
          <w:rFonts w:ascii="Arial" w:hAnsi="Arial" w:cs="Arial"/>
          <w:sz w:val="24"/>
          <w:szCs w:val="24"/>
        </w:rPr>
        <w:t xml:space="preserve"> </w:t>
      </w:r>
      <w:r w:rsidR="00636452" w:rsidRPr="006F0222">
        <w:rPr>
          <w:rFonts w:ascii="Arial" w:hAnsi="Arial" w:cs="Arial"/>
          <w:sz w:val="24"/>
          <w:szCs w:val="24"/>
        </w:rPr>
        <w:t>a DES provider cann</w:t>
      </w:r>
      <w:r w:rsidR="00487ACE" w:rsidRPr="006F0222">
        <w:rPr>
          <w:rFonts w:ascii="Arial" w:hAnsi="Arial" w:cs="Arial"/>
          <w:sz w:val="24"/>
          <w:szCs w:val="24"/>
        </w:rPr>
        <w:t xml:space="preserve">ot support </w:t>
      </w:r>
      <w:r w:rsidR="00141D22" w:rsidRPr="006F0222">
        <w:rPr>
          <w:rFonts w:ascii="Arial" w:hAnsi="Arial" w:cs="Arial"/>
          <w:sz w:val="24"/>
          <w:szCs w:val="24"/>
        </w:rPr>
        <w:t>students in after-</w:t>
      </w:r>
      <w:r w:rsidR="008A2DFF" w:rsidRPr="006F0222">
        <w:rPr>
          <w:rFonts w:ascii="Arial" w:hAnsi="Arial" w:cs="Arial"/>
          <w:sz w:val="24"/>
          <w:szCs w:val="24"/>
        </w:rPr>
        <w:t>school work.</w:t>
      </w:r>
      <w:r w:rsidR="008A2DFF" w:rsidRPr="006F0222">
        <w:rPr>
          <w:rStyle w:val="EndnoteReference"/>
          <w:rFonts w:ascii="Arial" w:hAnsi="Arial" w:cs="Arial"/>
          <w:color w:val="000000"/>
          <w:sz w:val="24"/>
          <w:szCs w:val="24"/>
        </w:rPr>
        <w:endnoteReference w:id="16"/>
      </w:r>
    </w:p>
    <w:p w14:paraId="1A5EF3F8" w14:textId="77777777" w:rsidR="006F0222" w:rsidRDefault="00E1501B" w:rsidP="006F0222">
      <w:pPr>
        <w:shd w:val="clear" w:color="auto" w:fill="FFFFFF"/>
        <w:spacing w:after="0" w:line="240" w:lineRule="auto"/>
        <w:ind w:left="426" w:hanging="426"/>
        <w:contextualSpacing/>
        <w:rPr>
          <w:rFonts w:ascii="Arial" w:hAnsi="Arial" w:cs="Arial"/>
          <w:sz w:val="24"/>
          <w:szCs w:val="24"/>
        </w:rPr>
      </w:pPr>
      <w:r w:rsidRPr="006F0222">
        <w:rPr>
          <w:rFonts w:ascii="Arial" w:eastAsia="Times New Roman" w:hAnsi="Arial" w:cs="Arial"/>
          <w:b/>
          <w:sz w:val="24"/>
          <w:szCs w:val="24"/>
          <w:lang w:eastAsia="en-AU"/>
        </w:rPr>
        <w:lastRenderedPageBreak/>
        <w:t xml:space="preserve">1.2 </w:t>
      </w:r>
      <w:r w:rsidR="00487ACE" w:rsidRPr="006F0222">
        <w:rPr>
          <w:rFonts w:ascii="Arial" w:hAnsi="Arial" w:cs="Arial"/>
          <w:sz w:val="24"/>
          <w:szCs w:val="24"/>
        </w:rPr>
        <w:t>To be eligible for DES support under the</w:t>
      </w:r>
      <w:r w:rsidR="00487ACE" w:rsidRPr="006F0222">
        <w:rPr>
          <w:rFonts w:ascii="Arial" w:hAnsi="Arial" w:cs="Arial"/>
          <w:color w:val="000000"/>
          <w:sz w:val="24"/>
          <w:szCs w:val="24"/>
        </w:rPr>
        <w:t xml:space="preserve"> </w:t>
      </w:r>
      <w:hyperlink r:id="rId26" w:history="1">
        <w:r w:rsidR="00BB7C26" w:rsidRPr="006F0222">
          <w:rPr>
            <w:rStyle w:val="Hyperlink"/>
            <w:rFonts w:ascii="Arial" w:hAnsi="Arial" w:cs="Arial"/>
            <w:sz w:val="24"/>
            <w:szCs w:val="24"/>
          </w:rPr>
          <w:t>Eligible School Leavers (ESL) g</w:t>
        </w:r>
        <w:r w:rsidR="00487ACE" w:rsidRPr="006F0222">
          <w:rPr>
            <w:rStyle w:val="Hyperlink"/>
            <w:rFonts w:ascii="Arial" w:hAnsi="Arial" w:cs="Arial"/>
            <w:sz w:val="24"/>
            <w:szCs w:val="24"/>
          </w:rPr>
          <w:t>uidelines</w:t>
        </w:r>
      </w:hyperlink>
      <w:r w:rsidR="008A2DFF" w:rsidRPr="006F0222">
        <w:rPr>
          <w:rFonts w:ascii="Arial" w:hAnsi="Arial" w:cs="Arial"/>
          <w:sz w:val="24"/>
          <w:szCs w:val="24"/>
        </w:rPr>
        <w:t>,</w:t>
      </w:r>
      <w:r w:rsidR="00BB7C26" w:rsidRPr="006F0222">
        <w:rPr>
          <w:rFonts w:ascii="Arial" w:hAnsi="Arial" w:cs="Arial"/>
          <w:sz w:val="24"/>
          <w:szCs w:val="24"/>
        </w:rPr>
        <w:t xml:space="preserve"> </w:t>
      </w:r>
      <w:r w:rsidR="00487ACE" w:rsidRPr="006F0222">
        <w:rPr>
          <w:rFonts w:ascii="Arial" w:hAnsi="Arial" w:cs="Arial"/>
          <w:sz w:val="24"/>
          <w:szCs w:val="24"/>
        </w:rPr>
        <w:t>the student must have signi</w:t>
      </w:r>
      <w:r w:rsidR="006F0222">
        <w:rPr>
          <w:rFonts w:ascii="Arial" w:hAnsi="Arial" w:cs="Arial"/>
          <w:sz w:val="24"/>
          <w:szCs w:val="24"/>
        </w:rPr>
        <w:t>ficant disability and:</w:t>
      </w:r>
    </w:p>
    <w:p w14:paraId="47C22CD9" w14:textId="77777777" w:rsidR="006F0222" w:rsidRDefault="006F0222" w:rsidP="006F0222">
      <w:pPr>
        <w:pStyle w:val="ListParagraph"/>
        <w:numPr>
          <w:ilvl w:val="0"/>
          <w:numId w:val="30"/>
        </w:numPr>
        <w:shd w:val="clear" w:color="auto" w:fill="FFFFFF"/>
        <w:spacing w:after="0" w:line="240" w:lineRule="auto"/>
        <w:rPr>
          <w:rFonts w:ascii="Arial" w:hAnsi="Arial" w:cs="Arial"/>
          <w:color w:val="000000"/>
          <w:sz w:val="24"/>
          <w:szCs w:val="24"/>
        </w:rPr>
      </w:pPr>
      <w:r>
        <w:rPr>
          <w:rFonts w:ascii="Arial" w:hAnsi="Arial" w:cs="Arial"/>
          <w:color w:val="000000"/>
          <w:sz w:val="24"/>
          <w:szCs w:val="24"/>
        </w:rPr>
        <w:t>at</w:t>
      </w:r>
      <w:r w:rsidR="00487ACE" w:rsidRPr="006F0222">
        <w:rPr>
          <w:rFonts w:ascii="Arial" w:hAnsi="Arial" w:cs="Arial"/>
          <w:color w:val="000000"/>
          <w:sz w:val="24"/>
          <w:szCs w:val="24"/>
        </w:rPr>
        <w:t xml:space="preserve">tract additional educational disability funding OR </w:t>
      </w:r>
      <w:r w:rsidR="000C708B">
        <w:rPr>
          <w:rFonts w:ascii="Arial" w:hAnsi="Arial" w:cs="Arial"/>
          <w:color w:val="000000"/>
          <w:sz w:val="24"/>
          <w:szCs w:val="24"/>
        </w:rPr>
        <w:t>b</w:t>
      </w:r>
      <w:r w:rsidR="00487ACE" w:rsidRPr="006F0222">
        <w:rPr>
          <w:rFonts w:ascii="Arial" w:hAnsi="Arial" w:cs="Arial"/>
          <w:color w:val="000000"/>
          <w:sz w:val="24"/>
          <w:szCs w:val="24"/>
        </w:rPr>
        <w:t xml:space="preserve">e in a special school/special class in a mainstream school OR receiving the </w:t>
      </w:r>
      <w:r w:rsidR="005C2F6C">
        <w:rPr>
          <w:rFonts w:ascii="Arial" w:hAnsi="Arial" w:cs="Arial"/>
          <w:color w:val="000000"/>
          <w:sz w:val="24"/>
          <w:szCs w:val="24"/>
        </w:rPr>
        <w:t>Disability Support Pension (DSP)</w:t>
      </w:r>
    </w:p>
    <w:p w14:paraId="7F3F686B" w14:textId="77777777" w:rsidR="006F0222" w:rsidRDefault="00487ACE" w:rsidP="006F0222">
      <w:pPr>
        <w:pStyle w:val="ListParagraph"/>
        <w:numPr>
          <w:ilvl w:val="0"/>
          <w:numId w:val="30"/>
        </w:numPr>
        <w:shd w:val="clear" w:color="auto" w:fill="FFFFFF"/>
        <w:spacing w:after="0" w:line="240" w:lineRule="auto"/>
        <w:rPr>
          <w:rFonts w:ascii="Arial" w:hAnsi="Arial" w:cs="Arial"/>
          <w:color w:val="000000"/>
          <w:sz w:val="24"/>
          <w:szCs w:val="24"/>
        </w:rPr>
      </w:pPr>
      <w:r w:rsidRPr="006F0222">
        <w:rPr>
          <w:rFonts w:ascii="Arial" w:hAnsi="Arial" w:cs="Arial"/>
          <w:sz w:val="24"/>
          <w:szCs w:val="24"/>
        </w:rPr>
        <w:t xml:space="preserve">Be a full-time student in final year of secondary school or </w:t>
      </w:r>
      <w:r w:rsidRPr="006F0222">
        <w:rPr>
          <w:rFonts w:ascii="Arial" w:hAnsi="Arial" w:cs="Arial"/>
          <w:color w:val="000000"/>
          <w:sz w:val="24"/>
          <w:szCs w:val="24"/>
        </w:rPr>
        <w:t>Year 11 student who intends/or is doing a school-based apprenticeship/traine</w:t>
      </w:r>
      <w:r w:rsidR="006F0222">
        <w:rPr>
          <w:rFonts w:ascii="Arial" w:hAnsi="Arial" w:cs="Arial"/>
          <w:color w:val="000000"/>
          <w:sz w:val="24"/>
          <w:szCs w:val="24"/>
        </w:rPr>
        <w:t>eship</w:t>
      </w:r>
    </w:p>
    <w:p w14:paraId="3E95C276" w14:textId="77777777" w:rsidR="00E1501B" w:rsidRPr="006F0222" w:rsidRDefault="00487ACE" w:rsidP="006F0222">
      <w:pPr>
        <w:pStyle w:val="ListParagraph"/>
        <w:numPr>
          <w:ilvl w:val="0"/>
          <w:numId w:val="30"/>
        </w:numPr>
        <w:shd w:val="clear" w:color="auto" w:fill="FFFFFF"/>
        <w:spacing w:after="0" w:line="240" w:lineRule="auto"/>
        <w:rPr>
          <w:rFonts w:ascii="Arial" w:hAnsi="Arial" w:cs="Arial"/>
          <w:color w:val="000000"/>
          <w:sz w:val="24"/>
          <w:szCs w:val="24"/>
        </w:rPr>
      </w:pPr>
      <w:r w:rsidRPr="006F0222">
        <w:rPr>
          <w:rFonts w:ascii="Arial" w:hAnsi="Arial" w:cs="Arial"/>
          <w:color w:val="000000"/>
          <w:sz w:val="24"/>
          <w:szCs w:val="24"/>
        </w:rPr>
        <w:t>Be assessed (by DES) as having the capacity to work 8 hours a week with DES support and not already working 8 hours + per week.</w:t>
      </w:r>
      <w:r w:rsidR="00FC5638" w:rsidRPr="006F0222">
        <w:rPr>
          <w:rStyle w:val="EndnoteReference"/>
          <w:rFonts w:ascii="Arial" w:hAnsi="Arial" w:cs="Arial"/>
          <w:color w:val="000000"/>
          <w:sz w:val="24"/>
          <w:szCs w:val="24"/>
        </w:rPr>
        <w:endnoteReference w:id="17"/>
      </w:r>
    </w:p>
    <w:p w14:paraId="125210CC" w14:textId="77777777" w:rsidR="00F91F53" w:rsidRPr="00741670" w:rsidRDefault="00F91F53" w:rsidP="00741670">
      <w:pPr>
        <w:spacing w:after="0" w:line="240" w:lineRule="auto"/>
        <w:ind w:left="426" w:hanging="426"/>
        <w:rPr>
          <w:rFonts w:ascii="Arial" w:hAnsi="Arial" w:cs="Arial"/>
          <w:sz w:val="24"/>
          <w:szCs w:val="24"/>
        </w:rPr>
      </w:pPr>
      <w:r w:rsidRPr="00F91F53">
        <w:rPr>
          <w:rFonts w:ascii="Arial" w:hAnsi="Arial" w:cs="Arial"/>
          <w:b/>
          <w:sz w:val="24"/>
          <w:szCs w:val="24"/>
        </w:rPr>
        <w:t>1.</w:t>
      </w:r>
      <w:r>
        <w:rPr>
          <w:rFonts w:ascii="Arial" w:hAnsi="Arial" w:cs="Arial"/>
          <w:b/>
          <w:sz w:val="24"/>
          <w:szCs w:val="24"/>
        </w:rPr>
        <w:t xml:space="preserve">3 </w:t>
      </w:r>
      <w:r w:rsidR="00E1501B" w:rsidRPr="00741670">
        <w:rPr>
          <w:rFonts w:ascii="Arial" w:hAnsi="Arial" w:cs="Arial"/>
          <w:sz w:val="24"/>
          <w:szCs w:val="24"/>
        </w:rPr>
        <w:t>DES Providers can decide if they provide services to a student that meet</w:t>
      </w:r>
      <w:r w:rsidR="00EA3BAA">
        <w:rPr>
          <w:rFonts w:ascii="Arial" w:hAnsi="Arial" w:cs="Arial"/>
          <w:sz w:val="24"/>
          <w:szCs w:val="24"/>
        </w:rPr>
        <w:t>s</w:t>
      </w:r>
      <w:r w:rsidR="00E1501B" w:rsidRPr="00741670">
        <w:rPr>
          <w:rFonts w:ascii="Arial" w:hAnsi="Arial" w:cs="Arial"/>
          <w:sz w:val="24"/>
          <w:szCs w:val="24"/>
        </w:rPr>
        <w:t xml:space="preserve"> the ESL guidelines, as they determine who they directly register.</w:t>
      </w:r>
      <w:r w:rsidR="00E1501B" w:rsidRPr="006F0222">
        <w:rPr>
          <w:rStyle w:val="EndnoteReference"/>
          <w:rFonts w:ascii="Arial" w:hAnsi="Arial" w:cs="Arial"/>
          <w:sz w:val="24"/>
          <w:szCs w:val="24"/>
        </w:rPr>
        <w:endnoteReference w:id="18"/>
      </w:r>
    </w:p>
    <w:p w14:paraId="715B131C" w14:textId="77777777" w:rsidR="00E1501B" w:rsidRPr="006F0222" w:rsidRDefault="00E1501B" w:rsidP="006F0222">
      <w:pPr>
        <w:pStyle w:val="ListParagraph"/>
        <w:spacing w:after="0" w:line="240" w:lineRule="auto"/>
        <w:ind w:left="426" w:hanging="426"/>
        <w:rPr>
          <w:rFonts w:ascii="Arial" w:hAnsi="Arial" w:cs="Arial"/>
          <w:sz w:val="24"/>
          <w:szCs w:val="24"/>
        </w:rPr>
      </w:pPr>
      <w:r w:rsidRPr="006F0222">
        <w:rPr>
          <w:rFonts w:ascii="Arial" w:hAnsi="Arial" w:cs="Arial"/>
          <w:b/>
          <w:sz w:val="24"/>
          <w:szCs w:val="24"/>
        </w:rPr>
        <w:t>1.4</w:t>
      </w:r>
      <w:r w:rsidRPr="006F0222">
        <w:rPr>
          <w:rFonts w:ascii="Arial" w:hAnsi="Arial" w:cs="Arial"/>
          <w:sz w:val="24"/>
          <w:szCs w:val="24"/>
        </w:rPr>
        <w:t xml:space="preserve"> </w:t>
      </w:r>
      <w:r w:rsidRPr="006F0222">
        <w:rPr>
          <w:rFonts w:ascii="Arial" w:hAnsi="Arial" w:cs="Arial"/>
          <w:iCs/>
          <w:sz w:val="24"/>
          <w:szCs w:val="24"/>
        </w:rPr>
        <w:t>In this instance, Ticket to Work member</w:t>
      </w:r>
      <w:r w:rsidRPr="006F0222">
        <w:rPr>
          <w:rFonts w:ascii="Arial" w:hAnsi="Arial" w:cs="Arial"/>
          <w:sz w:val="24"/>
          <w:szCs w:val="24"/>
        </w:rPr>
        <w:t>s, Local Area Coordinators (LACs) and</w:t>
      </w:r>
      <w:r w:rsidR="003002AD">
        <w:rPr>
          <w:rFonts w:ascii="Arial" w:hAnsi="Arial" w:cs="Arial"/>
          <w:sz w:val="24"/>
          <w:szCs w:val="24"/>
        </w:rPr>
        <w:t xml:space="preserve"> the</w:t>
      </w:r>
      <w:r w:rsidRPr="006F0222">
        <w:rPr>
          <w:rFonts w:ascii="Arial" w:hAnsi="Arial" w:cs="Arial"/>
          <w:sz w:val="24"/>
          <w:szCs w:val="24"/>
        </w:rPr>
        <w:t xml:space="preserve"> NDIA would look at how individuals ‘</w:t>
      </w:r>
      <w:r w:rsidRPr="006F0222">
        <w:rPr>
          <w:rFonts w:ascii="Arial" w:hAnsi="Arial" w:cs="Arial"/>
          <w:sz w:val="24"/>
          <w:szCs w:val="24"/>
          <w:shd w:val="clear" w:color="auto" w:fill="FFFFFF"/>
        </w:rPr>
        <w:t>should be supported to receive supports outside the NDIS, and be assisted to coordinate these supports with the supports provided under the NDIS (NDIS ACT section 4(14))</w:t>
      </w:r>
      <w:r w:rsidRPr="006F0222">
        <w:rPr>
          <w:rStyle w:val="EndnoteReference"/>
          <w:rFonts w:ascii="Arial" w:hAnsi="Arial" w:cs="Arial"/>
          <w:sz w:val="24"/>
          <w:szCs w:val="24"/>
          <w:shd w:val="clear" w:color="auto" w:fill="FFFFFF"/>
        </w:rPr>
        <w:endnoteReference w:id="19"/>
      </w:r>
    </w:p>
    <w:p w14:paraId="4DF9116E" w14:textId="77777777" w:rsidR="00E1501B" w:rsidRPr="006F0222" w:rsidRDefault="003D33C3" w:rsidP="006F0222">
      <w:pPr>
        <w:shd w:val="clear" w:color="auto" w:fill="FFFFFF"/>
        <w:spacing w:after="0" w:line="240" w:lineRule="auto"/>
        <w:ind w:left="426" w:hanging="426"/>
        <w:contextualSpacing/>
        <w:rPr>
          <w:rFonts w:ascii="Arial" w:eastAsia="Times New Roman" w:hAnsi="Arial" w:cs="Arial"/>
          <w:sz w:val="24"/>
          <w:szCs w:val="24"/>
          <w:lang w:eastAsia="en-AU"/>
        </w:rPr>
      </w:pPr>
      <w:r w:rsidRPr="006F0222">
        <w:rPr>
          <w:rFonts w:ascii="Arial" w:eastAsia="Times New Roman" w:hAnsi="Arial" w:cs="Arial"/>
          <w:b/>
          <w:sz w:val="24"/>
          <w:szCs w:val="24"/>
          <w:lang w:eastAsia="en-AU"/>
        </w:rPr>
        <w:t>1</w:t>
      </w:r>
      <w:r w:rsidR="00E1501B" w:rsidRPr="006F0222">
        <w:rPr>
          <w:rFonts w:ascii="Arial" w:eastAsia="Times New Roman" w:hAnsi="Arial" w:cs="Arial"/>
          <w:b/>
          <w:sz w:val="24"/>
          <w:szCs w:val="24"/>
          <w:lang w:eastAsia="en-AU"/>
        </w:rPr>
        <w:t>.5</w:t>
      </w:r>
      <w:r w:rsidRPr="006F0222">
        <w:rPr>
          <w:rFonts w:ascii="Arial" w:eastAsia="Times New Roman" w:hAnsi="Arial" w:cs="Arial"/>
          <w:sz w:val="24"/>
          <w:szCs w:val="24"/>
          <w:lang w:eastAsia="en-AU"/>
        </w:rPr>
        <w:t xml:space="preserve"> </w:t>
      </w:r>
      <w:r w:rsidR="005D05F0" w:rsidRPr="006F0222">
        <w:rPr>
          <w:rFonts w:ascii="Arial" w:eastAsia="Times New Roman" w:hAnsi="Arial" w:cs="Arial"/>
          <w:sz w:val="24"/>
          <w:szCs w:val="24"/>
          <w:lang w:eastAsia="en-AU"/>
        </w:rPr>
        <w:t>In order to be considered reasonable and necessary, a support must:</w:t>
      </w:r>
    </w:p>
    <w:p w14:paraId="671E9754" w14:textId="77777777" w:rsidR="006F0222" w:rsidRPr="006F0222" w:rsidRDefault="006F0222" w:rsidP="006F0222">
      <w:pPr>
        <w:pStyle w:val="ListParagraph"/>
        <w:numPr>
          <w:ilvl w:val="0"/>
          <w:numId w:val="31"/>
        </w:numPr>
        <w:shd w:val="clear" w:color="auto" w:fill="FFFFFF"/>
        <w:spacing w:after="0" w:line="240" w:lineRule="auto"/>
        <w:ind w:right="301"/>
        <w:rPr>
          <w:rFonts w:ascii="Arial" w:eastAsia="Times New Roman" w:hAnsi="Arial" w:cs="Arial"/>
          <w:sz w:val="24"/>
          <w:szCs w:val="24"/>
          <w:lang w:eastAsia="en-AU"/>
        </w:rPr>
      </w:pPr>
      <w:r w:rsidRPr="006F0222">
        <w:rPr>
          <w:rFonts w:ascii="Arial" w:eastAsia="Times New Roman" w:hAnsi="Arial" w:cs="Arial"/>
          <w:sz w:val="24"/>
          <w:szCs w:val="24"/>
          <w:lang w:eastAsia="en-AU"/>
        </w:rPr>
        <w:t>Be related to the participant’s disability</w:t>
      </w:r>
    </w:p>
    <w:p w14:paraId="1BA060B6" w14:textId="77777777" w:rsidR="006F0222" w:rsidRPr="006F0222" w:rsidRDefault="006F0222" w:rsidP="006F0222">
      <w:pPr>
        <w:pStyle w:val="ListParagraph"/>
        <w:numPr>
          <w:ilvl w:val="0"/>
          <w:numId w:val="31"/>
        </w:numPr>
        <w:shd w:val="clear" w:color="auto" w:fill="FFFFFF"/>
        <w:spacing w:after="0" w:line="240" w:lineRule="auto"/>
        <w:ind w:right="301"/>
        <w:rPr>
          <w:rFonts w:ascii="Arial" w:eastAsia="Times New Roman" w:hAnsi="Arial" w:cs="Arial"/>
          <w:sz w:val="24"/>
          <w:szCs w:val="24"/>
          <w:lang w:eastAsia="en-AU"/>
        </w:rPr>
      </w:pPr>
      <w:r w:rsidRPr="006F0222">
        <w:rPr>
          <w:rFonts w:ascii="Arial" w:eastAsia="Times New Roman" w:hAnsi="Arial" w:cs="Arial"/>
          <w:sz w:val="24"/>
          <w:szCs w:val="24"/>
          <w:lang w:eastAsia="en-AU"/>
        </w:rPr>
        <w:t>Represent value for money</w:t>
      </w:r>
    </w:p>
    <w:p w14:paraId="72AAEEDF" w14:textId="77777777" w:rsidR="006F0222" w:rsidRPr="006F0222" w:rsidRDefault="006F0222" w:rsidP="006F0222">
      <w:pPr>
        <w:pStyle w:val="ListParagraph"/>
        <w:numPr>
          <w:ilvl w:val="0"/>
          <w:numId w:val="31"/>
        </w:numPr>
        <w:shd w:val="clear" w:color="auto" w:fill="FFFFFF"/>
        <w:spacing w:after="0" w:line="240" w:lineRule="auto"/>
        <w:ind w:right="301"/>
        <w:rPr>
          <w:rFonts w:ascii="Arial" w:eastAsia="Times New Roman" w:hAnsi="Arial" w:cs="Arial"/>
          <w:sz w:val="24"/>
          <w:szCs w:val="24"/>
          <w:lang w:eastAsia="en-AU"/>
        </w:rPr>
      </w:pPr>
      <w:r w:rsidRPr="006F0222">
        <w:rPr>
          <w:rFonts w:ascii="Arial" w:eastAsia="Times New Roman" w:hAnsi="Arial" w:cs="Arial"/>
          <w:sz w:val="24"/>
          <w:szCs w:val="24"/>
          <w:lang w:eastAsia="en-AU"/>
        </w:rPr>
        <w:t xml:space="preserve">Take into account informal supports </w:t>
      </w:r>
    </w:p>
    <w:p w14:paraId="229AC92A" w14:textId="77777777" w:rsidR="006F0222" w:rsidRPr="006F0222" w:rsidRDefault="006F0222" w:rsidP="006F0222">
      <w:pPr>
        <w:pStyle w:val="ListParagraph"/>
        <w:numPr>
          <w:ilvl w:val="0"/>
          <w:numId w:val="31"/>
        </w:numPr>
        <w:shd w:val="clear" w:color="auto" w:fill="FFFFFF"/>
        <w:spacing w:after="0" w:line="240" w:lineRule="auto"/>
        <w:ind w:right="301"/>
        <w:rPr>
          <w:rFonts w:ascii="Arial" w:eastAsia="Times New Roman" w:hAnsi="Arial" w:cs="Arial"/>
          <w:sz w:val="24"/>
          <w:szCs w:val="24"/>
          <w:lang w:eastAsia="en-AU"/>
        </w:rPr>
      </w:pPr>
      <w:r w:rsidRPr="006F0222">
        <w:rPr>
          <w:rFonts w:ascii="Arial" w:eastAsia="Times New Roman" w:hAnsi="Arial" w:cs="Arial"/>
          <w:sz w:val="24"/>
          <w:szCs w:val="24"/>
          <w:lang w:eastAsia="en-AU"/>
        </w:rPr>
        <w:t>Not include day-to-day living costs that are not related to a participant’s disability support needs</w:t>
      </w:r>
    </w:p>
    <w:p w14:paraId="27241651" w14:textId="77777777" w:rsidR="006F0222" w:rsidRPr="006F0222" w:rsidRDefault="006F0222" w:rsidP="006F0222">
      <w:pPr>
        <w:pStyle w:val="ListParagraph"/>
        <w:numPr>
          <w:ilvl w:val="0"/>
          <w:numId w:val="31"/>
        </w:numPr>
        <w:shd w:val="clear" w:color="auto" w:fill="FFFFFF"/>
        <w:spacing w:after="0" w:line="240" w:lineRule="auto"/>
        <w:ind w:right="301"/>
        <w:rPr>
          <w:rFonts w:ascii="Arial" w:eastAsia="Times New Roman" w:hAnsi="Arial" w:cs="Arial"/>
          <w:sz w:val="24"/>
          <w:szCs w:val="24"/>
          <w:lang w:eastAsia="en-AU"/>
        </w:rPr>
      </w:pPr>
      <w:r w:rsidRPr="006F0222">
        <w:rPr>
          <w:rFonts w:ascii="Arial" w:eastAsia="Times New Roman" w:hAnsi="Arial" w:cs="Arial"/>
          <w:sz w:val="24"/>
          <w:szCs w:val="24"/>
          <w:lang w:eastAsia="en-AU"/>
        </w:rPr>
        <w:t xml:space="preserve">Be likely to be effective and beneficial to the participant in reaching their goal  </w:t>
      </w:r>
    </w:p>
    <w:p w14:paraId="2E78F4E6" w14:textId="77777777" w:rsidR="006F0222" w:rsidRDefault="006F0222" w:rsidP="006F0222">
      <w:pPr>
        <w:shd w:val="clear" w:color="auto" w:fill="FFFFFF"/>
        <w:spacing w:after="0" w:line="240" w:lineRule="auto"/>
        <w:ind w:left="426" w:hanging="426"/>
        <w:contextualSpacing/>
        <w:rPr>
          <w:rFonts w:ascii="Arial" w:eastAsia="Times New Roman" w:hAnsi="Arial" w:cs="Arial"/>
          <w:sz w:val="24"/>
          <w:szCs w:val="24"/>
          <w:lang w:eastAsia="en-AU"/>
        </w:rPr>
      </w:pPr>
    </w:p>
    <w:p w14:paraId="7157DC5D" w14:textId="77777777" w:rsidR="007E2311" w:rsidRDefault="00E1501B" w:rsidP="00741670">
      <w:pPr>
        <w:shd w:val="clear" w:color="auto" w:fill="FFFFFF"/>
        <w:spacing w:after="0" w:line="240" w:lineRule="auto"/>
        <w:ind w:left="426" w:hanging="426"/>
        <w:contextualSpacing/>
      </w:pPr>
      <w:r w:rsidRPr="006F0222">
        <w:rPr>
          <w:rFonts w:ascii="Arial" w:eastAsia="Times New Roman" w:hAnsi="Arial" w:cs="Arial"/>
          <w:sz w:val="24"/>
          <w:szCs w:val="24"/>
          <w:lang w:eastAsia="en-AU"/>
        </w:rPr>
        <w:t xml:space="preserve">Note: Under the DES Deed and guideline there may be other requirements, contact relevant DES provider for further information. </w:t>
      </w:r>
      <w:bookmarkStart w:id="10" w:name="_Toc465164837"/>
    </w:p>
    <w:p w14:paraId="52ADE08F" w14:textId="77777777" w:rsidR="00972FC9" w:rsidRPr="007E2311" w:rsidRDefault="00972FC9" w:rsidP="00EA3BAA">
      <w:pPr>
        <w:pStyle w:val="Heading1"/>
      </w:pPr>
      <w:bookmarkStart w:id="11" w:name="_Toc65051239"/>
      <w:r w:rsidRPr="007E2311">
        <w:t>Examples of school-to-work activities supported by NDIS</w:t>
      </w:r>
      <w:bookmarkEnd w:id="10"/>
      <w:bookmarkEnd w:id="11"/>
      <w:r w:rsidRPr="007E2311">
        <w:t xml:space="preserve">  </w:t>
      </w:r>
    </w:p>
    <w:p w14:paraId="738CA2B1" w14:textId="129916C8" w:rsidR="00A6703C" w:rsidRDefault="00972FC9" w:rsidP="00A6703C">
      <w:pPr>
        <w:spacing w:after="120"/>
        <w:rPr>
          <w:rFonts w:ascii="Arial" w:hAnsi="Arial" w:cs="Arial"/>
          <w:sz w:val="24"/>
          <w:szCs w:val="24"/>
        </w:rPr>
      </w:pPr>
      <w:r w:rsidRPr="00A6703C">
        <w:rPr>
          <w:rFonts w:ascii="Arial" w:hAnsi="Arial" w:cs="Arial"/>
          <w:sz w:val="24"/>
          <w:szCs w:val="24"/>
        </w:rPr>
        <w:t xml:space="preserve">Below are examples of activities </w:t>
      </w:r>
      <w:r w:rsidR="00582B78">
        <w:rPr>
          <w:rFonts w:ascii="Arial" w:hAnsi="Arial" w:cs="Arial"/>
          <w:sz w:val="24"/>
          <w:szCs w:val="24"/>
        </w:rPr>
        <w:t xml:space="preserve">that have been </w:t>
      </w:r>
      <w:r w:rsidRPr="00A6703C">
        <w:rPr>
          <w:rFonts w:ascii="Arial" w:hAnsi="Arial" w:cs="Arial"/>
          <w:sz w:val="24"/>
          <w:szCs w:val="24"/>
        </w:rPr>
        <w:t xml:space="preserve">funded by NDIS that </w:t>
      </w:r>
      <w:r w:rsidR="009C0EF7">
        <w:rPr>
          <w:rFonts w:ascii="Arial" w:hAnsi="Arial" w:cs="Arial"/>
          <w:sz w:val="24"/>
          <w:szCs w:val="24"/>
        </w:rPr>
        <w:t>can develop</w:t>
      </w:r>
      <w:r w:rsidRPr="00A6703C">
        <w:rPr>
          <w:rFonts w:ascii="Arial" w:hAnsi="Arial" w:cs="Arial"/>
          <w:sz w:val="24"/>
          <w:szCs w:val="24"/>
        </w:rPr>
        <w:t xml:space="preserve"> a </w:t>
      </w:r>
      <w:r w:rsidR="009C0EF7">
        <w:rPr>
          <w:rFonts w:ascii="Arial" w:hAnsi="Arial" w:cs="Arial"/>
          <w:sz w:val="24"/>
          <w:szCs w:val="24"/>
        </w:rPr>
        <w:t xml:space="preserve">student’s employability and </w:t>
      </w:r>
      <w:r w:rsidRPr="00A6703C">
        <w:rPr>
          <w:rFonts w:ascii="Arial" w:hAnsi="Arial" w:cs="Arial"/>
          <w:sz w:val="24"/>
          <w:szCs w:val="24"/>
        </w:rPr>
        <w:t>improve post-school outcomes</w:t>
      </w:r>
      <w:r w:rsidR="00354BC1" w:rsidRPr="00A6703C">
        <w:rPr>
          <w:rFonts w:ascii="Arial" w:hAnsi="Arial" w:cs="Arial"/>
          <w:sz w:val="24"/>
          <w:szCs w:val="24"/>
        </w:rPr>
        <w:t xml:space="preserve">. </w:t>
      </w:r>
      <w:r w:rsidR="00EA3BAA">
        <w:rPr>
          <w:rFonts w:ascii="Arial" w:hAnsi="Arial" w:cs="Arial"/>
          <w:sz w:val="24"/>
          <w:szCs w:val="24"/>
        </w:rPr>
        <w:t>It is i</w:t>
      </w:r>
      <w:r w:rsidR="009C0EF7">
        <w:rPr>
          <w:rFonts w:ascii="Arial" w:hAnsi="Arial" w:cs="Arial"/>
          <w:sz w:val="24"/>
          <w:szCs w:val="24"/>
        </w:rPr>
        <w:t>mportant to note that</w:t>
      </w:r>
      <w:r w:rsidR="00A6703C" w:rsidRPr="00A6703C">
        <w:rPr>
          <w:rFonts w:ascii="Arial" w:hAnsi="Arial" w:cs="Arial"/>
          <w:sz w:val="24"/>
          <w:szCs w:val="24"/>
        </w:rPr>
        <w:t xml:space="preserve"> supports should meet the individual</w:t>
      </w:r>
      <w:r w:rsidR="009C0EF7">
        <w:rPr>
          <w:rFonts w:ascii="Arial" w:hAnsi="Arial" w:cs="Arial"/>
          <w:sz w:val="24"/>
          <w:szCs w:val="24"/>
        </w:rPr>
        <w:t>’</w:t>
      </w:r>
      <w:r w:rsidR="00A6703C" w:rsidRPr="00A6703C">
        <w:rPr>
          <w:rFonts w:ascii="Arial" w:hAnsi="Arial" w:cs="Arial"/>
          <w:sz w:val="24"/>
          <w:szCs w:val="24"/>
        </w:rPr>
        <w:t>s goal</w:t>
      </w:r>
      <w:r w:rsidR="009C0EF7">
        <w:rPr>
          <w:rFonts w:ascii="Arial" w:hAnsi="Arial" w:cs="Arial"/>
          <w:sz w:val="24"/>
          <w:szCs w:val="24"/>
        </w:rPr>
        <w:t>s</w:t>
      </w:r>
      <w:r w:rsidR="00582B78">
        <w:rPr>
          <w:rFonts w:ascii="Arial" w:hAnsi="Arial" w:cs="Arial"/>
          <w:sz w:val="24"/>
          <w:szCs w:val="24"/>
        </w:rPr>
        <w:t xml:space="preserve"> (and meet NDIS operational guidelines</w:t>
      </w:r>
      <w:r w:rsidR="00042ABF">
        <w:rPr>
          <w:rFonts w:ascii="Arial" w:hAnsi="Arial" w:cs="Arial"/>
          <w:sz w:val="24"/>
          <w:szCs w:val="24"/>
        </w:rPr>
        <w:t xml:space="preserve">, see pages 7-9 of the </w:t>
      </w:r>
      <w:r w:rsidR="00042ABF" w:rsidRPr="00042ABF">
        <w:rPr>
          <w:rFonts w:ascii="Arial" w:hAnsi="Arial" w:cs="Arial"/>
          <w:sz w:val="24"/>
          <w:szCs w:val="24"/>
        </w:rPr>
        <w:t>NDIS Work and study supports Operational Guideline</w:t>
      </w:r>
      <w:r w:rsidR="00582B78">
        <w:rPr>
          <w:rFonts w:ascii="Arial" w:hAnsi="Arial" w:cs="Arial"/>
          <w:sz w:val="24"/>
          <w:szCs w:val="24"/>
        </w:rPr>
        <w:t>)</w:t>
      </w:r>
      <w:r w:rsidR="009C0EF7">
        <w:rPr>
          <w:rFonts w:ascii="Arial" w:hAnsi="Arial" w:cs="Arial"/>
          <w:sz w:val="24"/>
          <w:szCs w:val="24"/>
        </w:rPr>
        <w:t xml:space="preserve">. </w:t>
      </w:r>
      <w:r w:rsidR="00A6703C" w:rsidRPr="00A6703C">
        <w:rPr>
          <w:rFonts w:ascii="Arial" w:hAnsi="Arial" w:cs="Arial"/>
          <w:sz w:val="24"/>
          <w:szCs w:val="24"/>
        </w:rPr>
        <w:t xml:space="preserve"> </w:t>
      </w:r>
    </w:p>
    <w:p w14:paraId="44C5EA59" w14:textId="77777777" w:rsidR="00442406" w:rsidRPr="00A6703C" w:rsidRDefault="00442406" w:rsidP="00A6703C">
      <w:pPr>
        <w:spacing w:after="120"/>
        <w:rPr>
          <w:rFonts w:ascii="Arial" w:hAnsi="Arial" w:cs="Arial"/>
          <w:sz w:val="24"/>
          <w:szCs w:val="24"/>
          <w:lang w:val="en" w:eastAsia="en-AU"/>
        </w:rPr>
      </w:pPr>
    </w:p>
    <w:p w14:paraId="754A4AD9" w14:textId="05432FBC" w:rsidR="00972FC9" w:rsidRDefault="00927C65" w:rsidP="00972FC9">
      <w:pPr>
        <w:autoSpaceDE w:val="0"/>
        <w:autoSpaceDN w:val="0"/>
        <w:adjustRightInd w:val="0"/>
        <w:spacing w:after="120" w:line="240" w:lineRule="auto"/>
      </w:pPr>
      <w:r>
        <w:rPr>
          <w:rFonts w:ascii="Arial" w:hAnsi="Arial" w:cs="Arial"/>
          <w:b/>
          <w:sz w:val="24"/>
          <w:szCs w:val="24"/>
        </w:rPr>
        <w:t xml:space="preserve">Career </w:t>
      </w:r>
      <w:r w:rsidRPr="00927C65">
        <w:rPr>
          <w:rFonts w:ascii="Arial" w:hAnsi="Arial" w:cs="Arial"/>
          <w:b/>
          <w:sz w:val="24"/>
          <w:szCs w:val="24"/>
        </w:rPr>
        <w:t>Development</w:t>
      </w:r>
      <w:r w:rsidR="00F91F53">
        <w:rPr>
          <w:rFonts w:ascii="Arial" w:hAnsi="Arial" w:cs="Arial"/>
          <w:b/>
          <w:sz w:val="24"/>
          <w:szCs w:val="24"/>
        </w:rPr>
        <w:t xml:space="preserve"> and </w:t>
      </w:r>
      <w:r w:rsidRPr="00927C65">
        <w:rPr>
          <w:rFonts w:ascii="Arial" w:hAnsi="Arial" w:cs="Arial"/>
          <w:b/>
          <w:sz w:val="24"/>
          <w:szCs w:val="24"/>
        </w:rPr>
        <w:t>Discovery process</w:t>
      </w:r>
      <w:r w:rsidR="00A6703C" w:rsidRPr="00927C65">
        <w:rPr>
          <w:rFonts w:ascii="Arial" w:hAnsi="Arial" w:cs="Arial"/>
          <w:sz w:val="24"/>
          <w:szCs w:val="24"/>
        </w:rPr>
        <w:t>:</w:t>
      </w:r>
      <w:r w:rsidR="00F91F53">
        <w:rPr>
          <w:rFonts w:ascii="Arial" w:hAnsi="Arial" w:cs="Arial"/>
          <w:sz w:val="24"/>
          <w:szCs w:val="24"/>
        </w:rPr>
        <w:t xml:space="preserve"> </w:t>
      </w:r>
      <w:r w:rsidR="00F91F53" w:rsidRPr="00F370EF">
        <w:rPr>
          <w:rFonts w:ascii="Arial" w:hAnsi="Arial" w:cs="Arial"/>
          <w:sz w:val="24"/>
          <w:szCs w:val="24"/>
        </w:rPr>
        <w:t xml:space="preserve">Discovery is a </w:t>
      </w:r>
      <w:proofErr w:type="gramStart"/>
      <w:r w:rsidR="00F91F53" w:rsidRPr="00F370EF">
        <w:rPr>
          <w:rFonts w:ascii="Arial" w:hAnsi="Arial" w:cs="Arial"/>
          <w:sz w:val="24"/>
          <w:szCs w:val="24"/>
        </w:rPr>
        <w:t>person cent</w:t>
      </w:r>
      <w:r w:rsidRPr="00F370EF">
        <w:rPr>
          <w:rFonts w:ascii="Arial" w:hAnsi="Arial" w:cs="Arial"/>
          <w:sz w:val="24"/>
          <w:szCs w:val="24"/>
        </w:rPr>
        <w:t>red</w:t>
      </w:r>
      <w:proofErr w:type="gramEnd"/>
      <w:r w:rsidRPr="00F370EF">
        <w:rPr>
          <w:rFonts w:ascii="Arial" w:hAnsi="Arial" w:cs="Arial"/>
          <w:sz w:val="24"/>
          <w:szCs w:val="24"/>
        </w:rPr>
        <w:t xml:space="preserve"> career development planning process specifically for people with disability. It involves </w:t>
      </w:r>
      <w:r w:rsidR="00F91F53" w:rsidRPr="00F370EF">
        <w:rPr>
          <w:rFonts w:ascii="Arial" w:hAnsi="Arial" w:cs="Arial"/>
          <w:sz w:val="24"/>
          <w:szCs w:val="24"/>
        </w:rPr>
        <w:t>doing discovery activi</w:t>
      </w:r>
      <w:r w:rsidRPr="00F370EF">
        <w:rPr>
          <w:rFonts w:ascii="Arial" w:hAnsi="Arial" w:cs="Arial"/>
          <w:sz w:val="24"/>
          <w:szCs w:val="24"/>
        </w:rPr>
        <w:t xml:space="preserve">ties and getting to know a person before developing a </w:t>
      </w:r>
      <w:r w:rsidRPr="00F370EF">
        <w:rPr>
          <w:rFonts w:ascii="Arial" w:hAnsi="Arial" w:cs="Arial"/>
          <w:sz w:val="24"/>
          <w:szCs w:val="24"/>
        </w:rPr>
        <w:lastRenderedPageBreak/>
        <w:t>plan for employment.</w:t>
      </w:r>
      <w:r>
        <w:rPr>
          <w:rFonts w:ascii="Arial" w:hAnsi="Arial" w:cs="Arial"/>
          <w:sz w:val="24"/>
          <w:szCs w:val="24"/>
        </w:rPr>
        <w:t xml:space="preserve"> </w:t>
      </w:r>
      <w:r w:rsidR="00F370EF">
        <w:rPr>
          <w:rFonts w:ascii="Arial" w:hAnsi="Arial" w:cs="Arial"/>
          <w:sz w:val="24"/>
          <w:szCs w:val="24"/>
        </w:rPr>
        <w:t>These could be volunteer or short work experiences, industry visits, taster courses, group activities, career workshop sessions, etc.</w:t>
      </w:r>
      <w:r w:rsidR="002E312D">
        <w:rPr>
          <w:rFonts w:ascii="Arial" w:hAnsi="Arial" w:cs="Arial"/>
          <w:sz w:val="24"/>
          <w:szCs w:val="24"/>
        </w:rPr>
        <w:t xml:space="preserve"> </w:t>
      </w:r>
      <w:hyperlink r:id="rId27" w:history="1">
        <w:r w:rsidR="002E312D" w:rsidRPr="002E312D">
          <w:rPr>
            <w:rStyle w:val="Hyperlink"/>
            <w:rFonts w:ascii="Arial" w:hAnsi="Arial" w:cs="Arial"/>
            <w:sz w:val="24"/>
            <w:szCs w:val="24"/>
          </w:rPr>
          <w:t>See WA NDIS School to Work trial to support young people with customised employment support.</w:t>
        </w:r>
      </w:hyperlink>
      <w:r w:rsidR="002E312D">
        <w:rPr>
          <w:rFonts w:ascii="Arial" w:hAnsi="Arial" w:cs="Arial"/>
          <w:sz w:val="24"/>
          <w:szCs w:val="24"/>
        </w:rPr>
        <w:t xml:space="preserve"> </w:t>
      </w:r>
      <w:hyperlink r:id="rId28" w:history="1"/>
      <w:r w:rsidR="002E312D">
        <w:t xml:space="preserve"> </w:t>
      </w:r>
    </w:p>
    <w:p w14:paraId="7D8AEDC0" w14:textId="77777777" w:rsidR="003152BE" w:rsidRPr="00927C65" w:rsidRDefault="003152BE" w:rsidP="00972FC9">
      <w:pPr>
        <w:autoSpaceDE w:val="0"/>
        <w:autoSpaceDN w:val="0"/>
        <w:adjustRightInd w:val="0"/>
        <w:spacing w:after="120" w:line="240" w:lineRule="auto"/>
        <w:rPr>
          <w:rFonts w:ascii="Arial" w:hAnsi="Arial" w:cs="Arial"/>
          <w:b/>
          <w:sz w:val="24"/>
          <w:szCs w:val="24"/>
        </w:rPr>
      </w:pPr>
    </w:p>
    <w:p w14:paraId="0A50CE5C" w14:textId="5A7974BD" w:rsidR="000875A3" w:rsidRDefault="00A6703C" w:rsidP="00F370EF">
      <w:pPr>
        <w:spacing w:after="0" w:line="240" w:lineRule="auto"/>
        <w:rPr>
          <w:rFonts w:ascii="Arial" w:hAnsi="Arial" w:cs="Arial"/>
          <w:sz w:val="24"/>
          <w:szCs w:val="24"/>
        </w:rPr>
      </w:pPr>
      <w:r>
        <w:rPr>
          <w:rFonts w:ascii="Arial" w:hAnsi="Arial" w:cs="Arial"/>
          <w:b/>
          <w:sz w:val="24"/>
          <w:szCs w:val="24"/>
        </w:rPr>
        <w:t>After</w:t>
      </w:r>
      <w:r w:rsidR="00FD5A83">
        <w:rPr>
          <w:rFonts w:ascii="Arial" w:hAnsi="Arial" w:cs="Arial"/>
          <w:b/>
          <w:sz w:val="24"/>
          <w:szCs w:val="24"/>
        </w:rPr>
        <w:t xml:space="preserve"> S</w:t>
      </w:r>
      <w:r w:rsidR="00972FC9" w:rsidRPr="00A6703C">
        <w:rPr>
          <w:rFonts w:ascii="Arial" w:hAnsi="Arial" w:cs="Arial"/>
          <w:b/>
          <w:sz w:val="24"/>
          <w:szCs w:val="24"/>
        </w:rPr>
        <w:t>chool work:</w:t>
      </w:r>
      <w:r>
        <w:rPr>
          <w:rFonts w:ascii="Arial" w:hAnsi="Arial" w:cs="Arial"/>
          <w:sz w:val="24"/>
          <w:szCs w:val="24"/>
        </w:rPr>
        <w:t xml:space="preserve"> Students</w:t>
      </w:r>
      <w:r w:rsidR="00972FC9" w:rsidRPr="00592050">
        <w:rPr>
          <w:rFonts w:ascii="Arial" w:hAnsi="Arial" w:cs="Arial"/>
          <w:sz w:val="24"/>
          <w:szCs w:val="24"/>
        </w:rPr>
        <w:t xml:space="preserve"> participating in part-time work whilst still at school experience higher levels of full-time employment and substantially </w:t>
      </w:r>
      <w:r w:rsidR="00972FC9">
        <w:rPr>
          <w:rFonts w:ascii="Arial" w:hAnsi="Arial" w:cs="Arial"/>
          <w:sz w:val="24"/>
          <w:szCs w:val="24"/>
        </w:rPr>
        <w:t>lower unemployment post-school.</w:t>
      </w:r>
      <w:r w:rsidR="00972FC9" w:rsidRPr="00592050">
        <w:rPr>
          <w:rFonts w:ascii="Arial" w:hAnsi="Arial" w:cs="Arial"/>
          <w:sz w:val="24"/>
          <w:szCs w:val="24"/>
        </w:rPr>
        <w:t xml:space="preserve"> </w:t>
      </w:r>
      <w:r w:rsidR="00972FC9">
        <w:rPr>
          <w:rStyle w:val="EndnoteReference"/>
          <w:rFonts w:ascii="Arial" w:hAnsi="Arial" w:cs="Arial"/>
          <w:sz w:val="24"/>
          <w:szCs w:val="24"/>
        </w:rPr>
        <w:endnoteReference w:id="20"/>
      </w:r>
      <w:r w:rsidR="00972FC9">
        <w:rPr>
          <w:rFonts w:ascii="Arial" w:hAnsi="Arial" w:cs="Arial"/>
          <w:sz w:val="24"/>
          <w:szCs w:val="24"/>
        </w:rPr>
        <w:t xml:space="preserve"> </w:t>
      </w:r>
      <w:r w:rsidR="00F370EF">
        <w:rPr>
          <w:rFonts w:ascii="Arial" w:hAnsi="Arial" w:cs="Arial"/>
          <w:sz w:val="24"/>
          <w:szCs w:val="24"/>
        </w:rPr>
        <w:t xml:space="preserve"> </w:t>
      </w:r>
      <w:r w:rsidR="00F370EF" w:rsidRPr="000F66B2">
        <w:rPr>
          <w:rFonts w:ascii="Arial" w:hAnsi="Arial" w:cs="Arial"/>
          <w:color w:val="000000"/>
          <w:sz w:val="24"/>
          <w:szCs w:val="24"/>
        </w:rPr>
        <w:t xml:space="preserve">Frequent exposure to ‘real work’ environments </w:t>
      </w:r>
      <w:r w:rsidR="00F370EF">
        <w:rPr>
          <w:rFonts w:ascii="Arial" w:hAnsi="Arial" w:cs="Arial"/>
          <w:color w:val="000000"/>
          <w:sz w:val="24"/>
          <w:szCs w:val="24"/>
        </w:rPr>
        <w:t>during</w:t>
      </w:r>
      <w:r w:rsidR="00F370EF" w:rsidRPr="000F66B2">
        <w:rPr>
          <w:rFonts w:ascii="Arial" w:hAnsi="Arial" w:cs="Arial"/>
          <w:color w:val="000000"/>
          <w:sz w:val="24"/>
          <w:szCs w:val="24"/>
        </w:rPr>
        <w:t xml:space="preserve"> secondary school years </w:t>
      </w:r>
      <w:r w:rsidR="00F370EF">
        <w:rPr>
          <w:rFonts w:ascii="Arial" w:hAnsi="Arial" w:cs="Arial"/>
          <w:color w:val="000000"/>
          <w:sz w:val="24"/>
          <w:szCs w:val="24"/>
        </w:rPr>
        <w:t xml:space="preserve">helps to </w:t>
      </w:r>
      <w:r w:rsidR="00F370EF" w:rsidRPr="000F66B2">
        <w:rPr>
          <w:rFonts w:ascii="Arial" w:hAnsi="Arial" w:cs="Arial"/>
          <w:color w:val="000000"/>
          <w:sz w:val="24"/>
          <w:szCs w:val="24"/>
        </w:rPr>
        <w:t xml:space="preserve">shape a young person’s image of themselves as a ‘worker’ and provides the skills, experience and confidence needed to successfully </w:t>
      </w:r>
      <w:r w:rsidR="00F370EF">
        <w:rPr>
          <w:rFonts w:ascii="Arial" w:hAnsi="Arial" w:cs="Arial"/>
          <w:color w:val="000000"/>
          <w:sz w:val="24"/>
          <w:szCs w:val="24"/>
        </w:rPr>
        <w:t>follow</w:t>
      </w:r>
      <w:r w:rsidR="00F370EF" w:rsidRPr="000F66B2">
        <w:rPr>
          <w:rFonts w:ascii="Arial" w:hAnsi="Arial" w:cs="Arial"/>
          <w:color w:val="000000"/>
          <w:sz w:val="24"/>
          <w:szCs w:val="24"/>
        </w:rPr>
        <w:t xml:space="preserve"> an employment pathway after school. </w:t>
      </w:r>
      <w:r w:rsidR="00F370EF">
        <w:rPr>
          <w:rFonts w:ascii="Arial" w:hAnsi="Arial" w:cs="Arial"/>
          <w:sz w:val="24"/>
          <w:szCs w:val="24"/>
        </w:rPr>
        <w:t xml:space="preserve">NDIS </w:t>
      </w:r>
      <w:r w:rsidR="00972FC9">
        <w:rPr>
          <w:rFonts w:ascii="Arial" w:hAnsi="Arial" w:cs="Arial"/>
          <w:sz w:val="24"/>
          <w:szCs w:val="24"/>
        </w:rPr>
        <w:t>supports could be used to</w:t>
      </w:r>
      <w:r w:rsidR="00972FC9" w:rsidRPr="00592050">
        <w:rPr>
          <w:rFonts w:ascii="Arial" w:hAnsi="Arial" w:cs="Arial"/>
          <w:sz w:val="24"/>
          <w:szCs w:val="24"/>
        </w:rPr>
        <w:t xml:space="preserve"> develop </w:t>
      </w:r>
      <w:r w:rsidR="00972FC9">
        <w:rPr>
          <w:rFonts w:ascii="Arial" w:hAnsi="Arial" w:cs="Arial"/>
          <w:sz w:val="24"/>
          <w:szCs w:val="24"/>
        </w:rPr>
        <w:t xml:space="preserve">and support the student with disability reach their goal of an </w:t>
      </w:r>
      <w:r w:rsidR="00972FC9" w:rsidRPr="00592050">
        <w:rPr>
          <w:rFonts w:ascii="Arial" w:hAnsi="Arial" w:cs="Arial"/>
          <w:sz w:val="24"/>
          <w:szCs w:val="24"/>
        </w:rPr>
        <w:t>afterschool job</w:t>
      </w:r>
      <w:r w:rsidR="00F370EF">
        <w:rPr>
          <w:rFonts w:ascii="Arial" w:hAnsi="Arial" w:cs="Arial"/>
          <w:sz w:val="24"/>
          <w:szCs w:val="24"/>
        </w:rPr>
        <w:t>.</w:t>
      </w:r>
      <w:r w:rsidR="00AB1DF5">
        <w:rPr>
          <w:rFonts w:ascii="Arial" w:hAnsi="Arial" w:cs="Arial"/>
          <w:sz w:val="24"/>
          <w:szCs w:val="24"/>
        </w:rPr>
        <w:t xml:space="preserve"> </w:t>
      </w:r>
      <w:hyperlink r:id="rId29" w:history="1">
        <w:r w:rsidR="008D47F6" w:rsidRPr="008D47F6">
          <w:rPr>
            <w:rStyle w:val="Hyperlink"/>
            <w:rFonts w:ascii="Arial" w:hAnsi="Arial" w:cs="Arial"/>
            <w:sz w:val="24"/>
            <w:szCs w:val="24"/>
          </w:rPr>
          <w:t>See our guide and research into after school job.</w:t>
        </w:r>
      </w:hyperlink>
      <w:r w:rsidR="008D47F6">
        <w:rPr>
          <w:rFonts w:ascii="Arial" w:hAnsi="Arial" w:cs="Arial"/>
          <w:sz w:val="24"/>
          <w:szCs w:val="24"/>
        </w:rPr>
        <w:t xml:space="preserve"> </w:t>
      </w:r>
    </w:p>
    <w:p w14:paraId="1E97D30D" w14:textId="77777777" w:rsidR="000875A3" w:rsidRDefault="000875A3" w:rsidP="000875A3">
      <w:pPr>
        <w:spacing w:after="120"/>
        <w:rPr>
          <w:rFonts w:ascii="Arial" w:hAnsi="Arial" w:cs="Arial"/>
          <w:sz w:val="24"/>
          <w:szCs w:val="24"/>
          <w:lang w:val="en" w:eastAsia="en-AU"/>
        </w:rPr>
      </w:pPr>
    </w:p>
    <w:p w14:paraId="011913E3" w14:textId="33AC208F" w:rsidR="0010051A" w:rsidRDefault="00972FC9" w:rsidP="00A41F0C">
      <w:pPr>
        <w:pStyle w:val="Default"/>
        <w:spacing w:after="120"/>
      </w:pPr>
      <w:r w:rsidRPr="00A6703C">
        <w:rPr>
          <w:b/>
        </w:rPr>
        <w:t>Work experience:</w:t>
      </w:r>
      <w:r w:rsidRPr="00592050">
        <w:t xml:space="preserve"> </w:t>
      </w:r>
      <w:r w:rsidR="00A6703C">
        <w:t>Education</w:t>
      </w:r>
      <w:r w:rsidRPr="00592050">
        <w:t xml:space="preserve"> and employment outc</w:t>
      </w:r>
      <w:r>
        <w:t xml:space="preserve">omes </w:t>
      </w:r>
      <w:r w:rsidR="00A6703C">
        <w:t>are</w:t>
      </w:r>
      <w:r w:rsidRPr="00592050">
        <w:t xml:space="preserve"> significantly</w:t>
      </w:r>
      <w:r w:rsidR="00A6703C">
        <w:t xml:space="preserve"> </w:t>
      </w:r>
      <w:r w:rsidRPr="00592050">
        <w:t xml:space="preserve">improved by frequent and systematic exposure to </w:t>
      </w:r>
      <w:r w:rsidR="009C0EF7">
        <w:t xml:space="preserve">meaningful </w:t>
      </w:r>
      <w:r w:rsidRPr="00592050">
        <w:t>work experiences whilst at school.</w:t>
      </w:r>
      <w:r>
        <w:rPr>
          <w:rStyle w:val="EndnoteReference"/>
        </w:rPr>
        <w:endnoteReference w:id="21"/>
      </w:r>
      <w:r w:rsidRPr="00592050">
        <w:t xml:space="preserve">  Work experience </w:t>
      </w:r>
      <w:r>
        <w:t>may be</w:t>
      </w:r>
      <w:r w:rsidRPr="00592050">
        <w:t xml:space="preserve"> part of</w:t>
      </w:r>
      <w:r>
        <w:t xml:space="preserve"> a</w:t>
      </w:r>
      <w:r w:rsidRPr="00592050">
        <w:t xml:space="preserve"> subject assessment and/or </w:t>
      </w:r>
      <w:r>
        <w:t xml:space="preserve">the </w:t>
      </w:r>
      <w:r w:rsidRPr="00592050">
        <w:t>univ</w:t>
      </w:r>
      <w:r>
        <w:t xml:space="preserve">ersal </w:t>
      </w:r>
      <w:r w:rsidR="00C41DED">
        <w:t xml:space="preserve">role of education, therefore </w:t>
      </w:r>
      <w:r w:rsidR="00D74F31">
        <w:t>is</w:t>
      </w:r>
      <w:r>
        <w:t xml:space="preserve"> the </w:t>
      </w:r>
      <w:r w:rsidR="00C41DED">
        <w:t>schools</w:t>
      </w:r>
      <w:r w:rsidR="00AB1DF5">
        <w:t>’</w:t>
      </w:r>
      <w:r w:rsidR="00C41DED">
        <w:t xml:space="preserve"> </w:t>
      </w:r>
      <w:r w:rsidR="00445167">
        <w:t>responsibility,</w:t>
      </w:r>
      <w:r w:rsidR="00D74F31">
        <w:t xml:space="preserve"> but if a young person needs extra supports because of </w:t>
      </w:r>
      <w:proofErr w:type="spellStart"/>
      <w:r w:rsidR="00D74F31">
        <w:t>thier</w:t>
      </w:r>
      <w:proofErr w:type="spellEnd"/>
      <w:r w:rsidR="00D74F31">
        <w:t xml:space="preserve"> disability to be able to do work experience, NDIS can help with that.</w:t>
      </w:r>
      <w:r w:rsidR="00445167">
        <w:t xml:space="preserve"> </w:t>
      </w:r>
      <w:r w:rsidR="005A55CA">
        <w:t xml:space="preserve">For example, should a young person require some support ‘on the job’ during work </w:t>
      </w:r>
      <w:r w:rsidR="00A41F0C">
        <w:t>experience</w:t>
      </w:r>
      <w:r w:rsidR="00707378">
        <w:t xml:space="preserve"> then the NDIS can help with supporting </w:t>
      </w:r>
      <w:r w:rsidR="00A41F0C">
        <w:t xml:space="preserve">things like </w:t>
      </w:r>
      <w:r w:rsidR="005A55CA">
        <w:t xml:space="preserve">task </w:t>
      </w:r>
      <w:r w:rsidR="00A41F0C">
        <w:t xml:space="preserve">list </w:t>
      </w:r>
      <w:r w:rsidR="005A55CA">
        <w:t>breakdowns, getting to and from the work experience</w:t>
      </w:r>
      <w:r w:rsidR="00707378">
        <w:t>, t</w:t>
      </w:r>
      <w:r w:rsidR="00A41F0C">
        <w:t>o-do’ lists or checklists or Scr</w:t>
      </w:r>
      <w:r w:rsidR="00707378">
        <w:t xml:space="preserve">een-reading software etc.  </w:t>
      </w:r>
    </w:p>
    <w:p w14:paraId="7833B4A4" w14:textId="77777777" w:rsidR="00A41F0C" w:rsidRPr="00A41F0C" w:rsidRDefault="00A41F0C" w:rsidP="00A41F0C">
      <w:pPr>
        <w:pStyle w:val="Default"/>
        <w:spacing w:after="120"/>
      </w:pPr>
    </w:p>
    <w:p w14:paraId="4DEF7115" w14:textId="6B168E41" w:rsidR="0010051A" w:rsidRPr="00712B27" w:rsidRDefault="0010051A" w:rsidP="00712B27">
      <w:pPr>
        <w:pStyle w:val="FootnoteText"/>
        <w:ind w:right="-88"/>
        <w:rPr>
          <w:rFonts w:ascii="Arial" w:hAnsi="Arial" w:cs="Arial"/>
          <w:sz w:val="24"/>
          <w:szCs w:val="24"/>
          <w:highlight w:val="yellow"/>
          <w:lang w:val="en-US"/>
        </w:rPr>
      </w:pPr>
      <w:r w:rsidRPr="00712B27">
        <w:rPr>
          <w:rFonts w:ascii="Arial" w:hAnsi="Arial" w:cs="Arial"/>
          <w:b/>
          <w:sz w:val="24"/>
          <w:szCs w:val="24"/>
          <w:lang w:val="en-US"/>
        </w:rPr>
        <w:t xml:space="preserve">School based </w:t>
      </w:r>
      <w:r w:rsidR="00707378">
        <w:rPr>
          <w:rFonts w:ascii="Arial" w:hAnsi="Arial" w:cs="Arial"/>
          <w:b/>
          <w:sz w:val="24"/>
          <w:szCs w:val="24"/>
          <w:lang w:val="en-US"/>
        </w:rPr>
        <w:t>apprenticeship</w:t>
      </w:r>
      <w:r w:rsidRPr="00712B27">
        <w:rPr>
          <w:rFonts w:ascii="Arial" w:hAnsi="Arial" w:cs="Arial"/>
          <w:b/>
          <w:sz w:val="24"/>
          <w:szCs w:val="24"/>
          <w:lang w:val="en-US"/>
        </w:rPr>
        <w:t xml:space="preserve"> &amp; traineeship </w:t>
      </w:r>
      <w:r w:rsidR="00712B27" w:rsidRPr="00712B27">
        <w:rPr>
          <w:rFonts w:ascii="Arial" w:hAnsi="Arial" w:cs="Arial"/>
          <w:b/>
          <w:sz w:val="24"/>
          <w:szCs w:val="24"/>
          <w:lang w:val="en-US"/>
        </w:rPr>
        <w:t>(</w:t>
      </w:r>
      <w:proofErr w:type="spellStart"/>
      <w:r w:rsidR="00712B27" w:rsidRPr="00712B27">
        <w:rPr>
          <w:rFonts w:ascii="Arial" w:hAnsi="Arial" w:cs="Arial"/>
          <w:b/>
          <w:sz w:val="24"/>
          <w:szCs w:val="24"/>
          <w:lang w:val="en-US"/>
        </w:rPr>
        <w:t>SbA</w:t>
      </w:r>
      <w:r w:rsidRPr="00712B27">
        <w:rPr>
          <w:rFonts w:ascii="Arial" w:hAnsi="Arial" w:cs="Arial"/>
          <w:b/>
          <w:sz w:val="24"/>
          <w:szCs w:val="24"/>
          <w:lang w:val="en-US"/>
        </w:rPr>
        <w:t>T</w:t>
      </w:r>
      <w:proofErr w:type="spellEnd"/>
      <w:r w:rsidR="00712B27" w:rsidRPr="00712B27">
        <w:rPr>
          <w:rFonts w:ascii="Arial" w:hAnsi="Arial" w:cs="Arial"/>
          <w:b/>
          <w:sz w:val="24"/>
          <w:szCs w:val="24"/>
          <w:lang w:val="en-US"/>
        </w:rPr>
        <w:t>):</w:t>
      </w:r>
      <w:r w:rsidR="00442406" w:rsidRPr="00712B27">
        <w:rPr>
          <w:rFonts w:ascii="Arial" w:hAnsi="Arial" w:cs="Arial"/>
        </w:rPr>
        <w:t xml:space="preserve"> </w:t>
      </w:r>
      <w:r w:rsidR="00CB1993">
        <w:rPr>
          <w:rFonts w:ascii="Arial" w:hAnsi="Arial" w:cs="Arial"/>
          <w:sz w:val="24"/>
          <w:szCs w:val="24"/>
          <w:lang w:val="en-US"/>
        </w:rPr>
        <w:t>A</w:t>
      </w:r>
      <w:r w:rsidR="00CB1993" w:rsidRPr="00712B27">
        <w:rPr>
          <w:rFonts w:ascii="Arial" w:hAnsi="Arial" w:cs="Arial"/>
          <w:sz w:val="24"/>
          <w:szCs w:val="24"/>
          <w:lang w:val="en-US"/>
        </w:rPr>
        <w:t xml:space="preserve"> </w:t>
      </w:r>
      <w:proofErr w:type="gramStart"/>
      <w:r w:rsidR="00CB1993" w:rsidRPr="00712B27">
        <w:rPr>
          <w:rFonts w:ascii="Arial" w:hAnsi="Arial" w:cs="Arial"/>
          <w:sz w:val="24"/>
          <w:szCs w:val="24"/>
          <w:lang w:val="en-US"/>
        </w:rPr>
        <w:t xml:space="preserve">school </w:t>
      </w:r>
      <w:r w:rsidR="00CB1993">
        <w:rPr>
          <w:rFonts w:ascii="Arial" w:hAnsi="Arial" w:cs="Arial"/>
          <w:sz w:val="24"/>
          <w:szCs w:val="24"/>
          <w:lang w:val="en-US"/>
        </w:rPr>
        <w:t>based</w:t>
      </w:r>
      <w:proofErr w:type="gramEnd"/>
      <w:r w:rsidR="00CB1993">
        <w:rPr>
          <w:rFonts w:ascii="Arial" w:hAnsi="Arial" w:cs="Arial"/>
          <w:sz w:val="24"/>
          <w:szCs w:val="24"/>
          <w:lang w:val="en-US"/>
        </w:rPr>
        <w:t xml:space="preserve"> traineeship is </w:t>
      </w:r>
      <w:r w:rsidR="00CB1993" w:rsidRPr="00712B27">
        <w:rPr>
          <w:rFonts w:ascii="Arial" w:hAnsi="Arial" w:cs="Arial"/>
          <w:sz w:val="24"/>
          <w:szCs w:val="24"/>
          <w:lang w:val="en-US"/>
        </w:rPr>
        <w:t>where you combine school, study and work</w:t>
      </w:r>
      <w:r w:rsidR="00CB1993">
        <w:rPr>
          <w:rFonts w:ascii="Arial" w:hAnsi="Arial" w:cs="Arial"/>
          <w:sz w:val="24"/>
          <w:szCs w:val="24"/>
          <w:lang w:val="en-US"/>
        </w:rPr>
        <w:t xml:space="preserve">. </w:t>
      </w:r>
      <w:r w:rsidR="00CB1993" w:rsidRPr="00CB1993">
        <w:rPr>
          <w:rFonts w:ascii="Arial" w:hAnsi="Arial" w:cs="Arial"/>
          <w:sz w:val="24"/>
          <w:szCs w:val="24"/>
          <w:lang w:val="en-US"/>
        </w:rPr>
        <w:t xml:space="preserve">Completing a </w:t>
      </w:r>
      <w:proofErr w:type="spellStart"/>
      <w:r w:rsidR="00CB1993" w:rsidRPr="00CB1993">
        <w:rPr>
          <w:rFonts w:ascii="Arial" w:hAnsi="Arial" w:cs="Arial"/>
          <w:sz w:val="24"/>
          <w:szCs w:val="24"/>
          <w:lang w:val="en-US"/>
        </w:rPr>
        <w:t>SbAT</w:t>
      </w:r>
      <w:proofErr w:type="spellEnd"/>
      <w:r w:rsidR="00CB1993" w:rsidRPr="00CB1993">
        <w:rPr>
          <w:rFonts w:ascii="Arial" w:hAnsi="Arial" w:cs="Arial"/>
          <w:sz w:val="24"/>
          <w:szCs w:val="24"/>
          <w:lang w:val="en-US"/>
        </w:rPr>
        <w:t xml:space="preserve"> whilst at school means</w:t>
      </w:r>
      <w:r w:rsidR="00CB1993">
        <w:rPr>
          <w:rFonts w:ascii="Arial" w:hAnsi="Arial" w:cs="Arial"/>
          <w:sz w:val="24"/>
          <w:szCs w:val="24"/>
          <w:lang w:val="en-US"/>
        </w:rPr>
        <w:t xml:space="preserve"> a young person finishes school </w:t>
      </w:r>
      <w:r w:rsidR="00CB1993" w:rsidRPr="00CB1993">
        <w:rPr>
          <w:rFonts w:ascii="Arial" w:hAnsi="Arial" w:cs="Arial"/>
          <w:sz w:val="24"/>
          <w:szCs w:val="24"/>
          <w:lang w:val="en-US"/>
        </w:rPr>
        <w:t>with an additional qualification, real paid work experience as well as the potential for further employment</w:t>
      </w:r>
      <w:r w:rsidR="00C92A7D">
        <w:rPr>
          <w:rFonts w:ascii="Arial" w:hAnsi="Arial" w:cs="Arial"/>
          <w:sz w:val="24"/>
          <w:szCs w:val="24"/>
          <w:lang w:val="en-US"/>
        </w:rPr>
        <w:t xml:space="preserve"> post-school with their employer</w:t>
      </w:r>
      <w:r w:rsidR="00CB1993">
        <w:rPr>
          <w:rFonts w:ascii="Arial" w:hAnsi="Arial" w:cs="Arial"/>
        </w:rPr>
        <w:t xml:space="preserve">. </w:t>
      </w:r>
      <w:r w:rsidR="00E414E1">
        <w:rPr>
          <w:rFonts w:ascii="Arial" w:hAnsi="Arial" w:cs="Arial"/>
          <w:sz w:val="24"/>
          <w:szCs w:val="24"/>
          <w:lang w:val="en-US"/>
        </w:rPr>
        <w:t xml:space="preserve">If </w:t>
      </w:r>
      <w:r w:rsidR="00442406" w:rsidRPr="00712B27">
        <w:rPr>
          <w:rFonts w:ascii="Arial" w:hAnsi="Arial" w:cs="Arial"/>
          <w:sz w:val="24"/>
          <w:szCs w:val="24"/>
          <w:lang w:val="en-US"/>
        </w:rPr>
        <w:t>there are extra disability related s</w:t>
      </w:r>
      <w:r w:rsidR="00CB1993">
        <w:rPr>
          <w:rFonts w:ascii="Arial" w:hAnsi="Arial" w:cs="Arial"/>
          <w:sz w:val="24"/>
          <w:szCs w:val="24"/>
          <w:lang w:val="en-US"/>
        </w:rPr>
        <w:t>upports required to successfully complete the</w:t>
      </w:r>
      <w:r w:rsidR="00CB1993" w:rsidRPr="00712B27">
        <w:rPr>
          <w:rFonts w:ascii="Arial" w:hAnsi="Arial" w:cs="Arial"/>
          <w:sz w:val="24"/>
          <w:szCs w:val="24"/>
          <w:lang w:val="en-US"/>
        </w:rPr>
        <w:t xml:space="preserve"> traineeship</w:t>
      </w:r>
      <w:r w:rsidR="00CB1993">
        <w:rPr>
          <w:rFonts w:ascii="Arial" w:hAnsi="Arial" w:cs="Arial"/>
          <w:sz w:val="24"/>
          <w:szCs w:val="24"/>
          <w:lang w:val="en-US"/>
        </w:rPr>
        <w:t xml:space="preserve"> </w:t>
      </w:r>
      <w:r w:rsidR="00E414E1">
        <w:rPr>
          <w:rFonts w:ascii="Arial" w:hAnsi="Arial" w:cs="Arial"/>
          <w:sz w:val="24"/>
          <w:szCs w:val="24"/>
          <w:lang w:val="en-US"/>
        </w:rPr>
        <w:t xml:space="preserve">then </w:t>
      </w:r>
      <w:r w:rsidR="00CB1993">
        <w:rPr>
          <w:rFonts w:ascii="Arial" w:hAnsi="Arial" w:cs="Arial"/>
          <w:sz w:val="24"/>
          <w:szCs w:val="24"/>
          <w:lang w:val="en-US"/>
        </w:rPr>
        <w:t xml:space="preserve">the NDIA are able to fund them. </w:t>
      </w:r>
      <w:r w:rsidR="00E414E1">
        <w:rPr>
          <w:rFonts w:ascii="Arial" w:hAnsi="Arial" w:cs="Arial"/>
          <w:sz w:val="24"/>
          <w:szCs w:val="24"/>
          <w:lang w:val="en-US"/>
        </w:rPr>
        <w:t xml:space="preserve">For example, things like task list breakdowns, getting to and from the traineeship, </w:t>
      </w:r>
      <w:proofErr w:type="spellStart"/>
      <w:r w:rsidR="00E414E1">
        <w:rPr>
          <w:rFonts w:ascii="Arial" w:hAnsi="Arial" w:cs="Arial"/>
          <w:sz w:val="24"/>
          <w:szCs w:val="24"/>
          <w:lang w:val="en-US"/>
        </w:rPr>
        <w:t>auslan</w:t>
      </w:r>
      <w:proofErr w:type="spellEnd"/>
      <w:r w:rsidR="00E414E1">
        <w:rPr>
          <w:rFonts w:ascii="Arial" w:hAnsi="Arial" w:cs="Arial"/>
          <w:sz w:val="24"/>
          <w:szCs w:val="24"/>
          <w:lang w:val="en-US"/>
        </w:rPr>
        <w:t xml:space="preserve"> interpreters, making checklists etc. </w:t>
      </w:r>
    </w:p>
    <w:p w14:paraId="3B223290" w14:textId="77777777" w:rsidR="0010051A" w:rsidRPr="00965EAE" w:rsidRDefault="0010051A" w:rsidP="00C92A7D">
      <w:pPr>
        <w:pStyle w:val="FootnoteText"/>
        <w:ind w:right="3395"/>
        <w:jc w:val="center"/>
        <w:rPr>
          <w:color w:val="FF0000"/>
          <w:sz w:val="24"/>
          <w:szCs w:val="24"/>
          <w:highlight w:val="yellow"/>
          <w:lang w:val="en-US"/>
        </w:rPr>
      </w:pPr>
    </w:p>
    <w:p w14:paraId="30CCE7AC" w14:textId="77777777" w:rsidR="00972FC9" w:rsidRDefault="00972FC9" w:rsidP="00972FC9">
      <w:pPr>
        <w:spacing w:after="0" w:line="240" w:lineRule="auto"/>
        <w:rPr>
          <w:rFonts w:ascii="Arial" w:hAnsi="Arial" w:cs="Arial"/>
          <w:sz w:val="24"/>
          <w:szCs w:val="24"/>
        </w:rPr>
      </w:pPr>
      <w:r>
        <w:rPr>
          <w:rFonts w:ascii="Arial" w:hAnsi="Arial" w:cs="Arial"/>
          <w:sz w:val="24"/>
          <w:szCs w:val="24"/>
        </w:rPr>
        <w:t xml:space="preserve">Other activities/supports that could be funded through the NDIS are:  </w:t>
      </w:r>
    </w:p>
    <w:p w14:paraId="3FE07F7C" w14:textId="77777777" w:rsidR="00F91F53" w:rsidRDefault="00F91F53" w:rsidP="00972FC9">
      <w:pPr>
        <w:spacing w:after="0" w:line="240" w:lineRule="auto"/>
        <w:rPr>
          <w:rFonts w:ascii="Arial" w:hAnsi="Arial" w:cs="Arial"/>
          <w:sz w:val="24"/>
          <w:szCs w:val="24"/>
        </w:rPr>
      </w:pPr>
    </w:p>
    <w:p w14:paraId="22879543" w14:textId="77777777" w:rsidR="00F91F53" w:rsidRPr="00927C65" w:rsidRDefault="00F91F53" w:rsidP="00972FC9">
      <w:pPr>
        <w:numPr>
          <w:ilvl w:val="0"/>
          <w:numId w:val="12"/>
        </w:numPr>
        <w:kinsoku w:val="0"/>
        <w:overflowPunct w:val="0"/>
        <w:spacing w:after="0" w:line="240" w:lineRule="auto"/>
        <w:contextualSpacing/>
        <w:textAlignment w:val="baseline"/>
        <w:rPr>
          <w:rFonts w:ascii="Arial" w:eastAsia="Times New Roman" w:hAnsi="Arial" w:cs="Arial"/>
          <w:color w:val="595959"/>
          <w:sz w:val="24"/>
          <w:szCs w:val="24"/>
          <w:lang w:eastAsia="en-AU"/>
        </w:rPr>
      </w:pPr>
      <w:r w:rsidRPr="002F3797">
        <w:rPr>
          <w:rFonts w:ascii="Arial" w:eastAsia="+mn-ea" w:hAnsi="Arial" w:cs="Arial"/>
          <w:color w:val="000000"/>
          <w:kern w:val="24"/>
          <w:sz w:val="24"/>
          <w:szCs w:val="24"/>
          <w:lang w:eastAsia="en-AU"/>
        </w:rPr>
        <w:t>Industry awareness</w:t>
      </w:r>
      <w:r w:rsidR="00416873">
        <w:rPr>
          <w:rFonts w:ascii="Arial" w:eastAsia="+mn-ea" w:hAnsi="Arial" w:cs="Arial"/>
          <w:color w:val="000000"/>
          <w:kern w:val="24"/>
          <w:sz w:val="24"/>
          <w:szCs w:val="24"/>
          <w:lang w:eastAsia="en-AU"/>
        </w:rPr>
        <w:t>, (</w:t>
      </w:r>
      <w:proofErr w:type="gramStart"/>
      <w:r w:rsidR="00416873">
        <w:rPr>
          <w:rFonts w:ascii="Arial" w:eastAsia="+mn-ea" w:hAnsi="Arial" w:cs="Arial"/>
          <w:color w:val="000000"/>
          <w:kern w:val="24"/>
          <w:sz w:val="24"/>
          <w:szCs w:val="24"/>
          <w:lang w:eastAsia="en-AU"/>
        </w:rPr>
        <w:t>e.g.</w:t>
      </w:r>
      <w:proofErr w:type="gramEnd"/>
      <w:r w:rsidR="00416873">
        <w:rPr>
          <w:rFonts w:ascii="Arial" w:eastAsia="+mn-ea" w:hAnsi="Arial" w:cs="Arial"/>
          <w:color w:val="000000"/>
          <w:kern w:val="24"/>
          <w:sz w:val="24"/>
          <w:szCs w:val="24"/>
          <w:lang w:eastAsia="en-AU"/>
        </w:rPr>
        <w:t xml:space="preserve"> </w:t>
      </w:r>
      <w:r w:rsidR="002801C9">
        <w:rPr>
          <w:rFonts w:ascii="Arial" w:eastAsia="+mn-ea" w:hAnsi="Arial" w:cs="Arial"/>
          <w:color w:val="000000"/>
          <w:kern w:val="24"/>
          <w:sz w:val="24"/>
          <w:szCs w:val="24"/>
          <w:lang w:eastAsia="en-AU"/>
        </w:rPr>
        <w:t>group tours, OHS awareness training</w:t>
      </w:r>
      <w:r w:rsidR="00315097">
        <w:rPr>
          <w:rFonts w:ascii="Arial" w:eastAsia="+mn-ea" w:hAnsi="Arial" w:cs="Arial"/>
          <w:color w:val="000000"/>
          <w:kern w:val="24"/>
          <w:sz w:val="24"/>
          <w:szCs w:val="24"/>
          <w:lang w:eastAsia="en-AU"/>
        </w:rPr>
        <w:t>, short placements</w:t>
      </w:r>
      <w:r w:rsidR="00416873">
        <w:rPr>
          <w:rFonts w:ascii="Arial" w:eastAsia="+mn-ea" w:hAnsi="Arial" w:cs="Arial"/>
          <w:color w:val="000000"/>
          <w:kern w:val="24"/>
          <w:sz w:val="24"/>
          <w:szCs w:val="24"/>
          <w:lang w:eastAsia="en-AU"/>
        </w:rPr>
        <w:t>)</w:t>
      </w:r>
    </w:p>
    <w:p w14:paraId="4675DD51" w14:textId="77777777" w:rsidR="00F91F53" w:rsidRPr="002F3797" w:rsidRDefault="00F91F53" w:rsidP="00972FC9">
      <w:pPr>
        <w:numPr>
          <w:ilvl w:val="0"/>
          <w:numId w:val="12"/>
        </w:numPr>
        <w:kinsoku w:val="0"/>
        <w:overflowPunct w:val="0"/>
        <w:spacing w:after="0" w:line="240" w:lineRule="auto"/>
        <w:contextualSpacing/>
        <w:textAlignment w:val="baseline"/>
        <w:rPr>
          <w:rFonts w:ascii="Arial" w:eastAsia="Times New Roman" w:hAnsi="Arial" w:cs="Arial"/>
          <w:color w:val="595959"/>
          <w:sz w:val="24"/>
          <w:szCs w:val="24"/>
          <w:lang w:eastAsia="en-AU"/>
        </w:rPr>
      </w:pPr>
      <w:r>
        <w:rPr>
          <w:rFonts w:ascii="Arial" w:eastAsia="+mn-ea" w:hAnsi="Arial" w:cs="Arial"/>
          <w:color w:val="000000"/>
          <w:kern w:val="24"/>
          <w:sz w:val="24"/>
          <w:szCs w:val="24"/>
          <w:lang w:eastAsia="en-AU"/>
        </w:rPr>
        <w:t>Starting micro business</w:t>
      </w:r>
      <w:r w:rsidR="00315097">
        <w:rPr>
          <w:rFonts w:ascii="Arial" w:eastAsia="+mn-ea" w:hAnsi="Arial" w:cs="Arial"/>
          <w:color w:val="000000"/>
          <w:kern w:val="24"/>
          <w:sz w:val="24"/>
          <w:szCs w:val="24"/>
          <w:lang w:eastAsia="en-AU"/>
        </w:rPr>
        <w:t>,</w:t>
      </w:r>
      <w:r w:rsidR="00416873">
        <w:rPr>
          <w:rFonts w:ascii="Arial" w:eastAsia="+mn-ea" w:hAnsi="Arial" w:cs="Arial"/>
          <w:color w:val="000000"/>
          <w:kern w:val="24"/>
          <w:sz w:val="24"/>
          <w:szCs w:val="24"/>
          <w:lang w:eastAsia="en-AU"/>
        </w:rPr>
        <w:t xml:space="preserve"> (</w:t>
      </w:r>
      <w:proofErr w:type="gramStart"/>
      <w:r w:rsidR="00407541">
        <w:rPr>
          <w:rFonts w:ascii="Arial" w:eastAsia="+mn-ea" w:hAnsi="Arial" w:cs="Arial"/>
          <w:color w:val="000000"/>
          <w:kern w:val="24"/>
          <w:sz w:val="24"/>
          <w:szCs w:val="24"/>
          <w:lang w:eastAsia="en-AU"/>
        </w:rPr>
        <w:t>e.g.</w:t>
      </w:r>
      <w:proofErr w:type="gramEnd"/>
      <w:r w:rsidR="00407541">
        <w:rPr>
          <w:rFonts w:ascii="Arial" w:eastAsia="+mn-ea" w:hAnsi="Arial" w:cs="Arial"/>
          <w:color w:val="000000"/>
          <w:kern w:val="24"/>
          <w:sz w:val="24"/>
          <w:szCs w:val="24"/>
          <w:lang w:eastAsia="en-AU"/>
        </w:rPr>
        <w:t xml:space="preserve"> </w:t>
      </w:r>
      <w:r w:rsidR="00416873">
        <w:rPr>
          <w:rFonts w:ascii="Arial" w:eastAsia="+mn-ea" w:hAnsi="Arial" w:cs="Arial"/>
          <w:color w:val="000000"/>
          <w:kern w:val="24"/>
          <w:sz w:val="24"/>
          <w:szCs w:val="24"/>
          <w:lang w:eastAsia="en-AU"/>
        </w:rPr>
        <w:t>business</w:t>
      </w:r>
      <w:r w:rsidR="00315097">
        <w:rPr>
          <w:rFonts w:ascii="Arial" w:eastAsia="+mn-ea" w:hAnsi="Arial" w:cs="Arial"/>
          <w:color w:val="000000"/>
          <w:kern w:val="24"/>
          <w:sz w:val="24"/>
          <w:szCs w:val="24"/>
          <w:lang w:eastAsia="en-AU"/>
        </w:rPr>
        <w:t xml:space="preserve"> </w:t>
      </w:r>
      <w:r w:rsidR="00416873">
        <w:rPr>
          <w:rFonts w:ascii="Arial" w:eastAsia="+mn-ea" w:hAnsi="Arial" w:cs="Arial"/>
          <w:color w:val="000000"/>
          <w:kern w:val="24"/>
          <w:sz w:val="24"/>
          <w:szCs w:val="24"/>
          <w:lang w:eastAsia="en-AU"/>
        </w:rPr>
        <w:t>development support, training)</w:t>
      </w:r>
    </w:p>
    <w:p w14:paraId="32B84C2F" w14:textId="77777777" w:rsidR="00F91F53" w:rsidRPr="002F3797" w:rsidRDefault="00F91F53" w:rsidP="00972FC9">
      <w:pPr>
        <w:numPr>
          <w:ilvl w:val="0"/>
          <w:numId w:val="12"/>
        </w:numPr>
        <w:kinsoku w:val="0"/>
        <w:overflowPunct w:val="0"/>
        <w:spacing w:after="0" w:line="240" w:lineRule="auto"/>
        <w:contextualSpacing/>
        <w:textAlignment w:val="baseline"/>
        <w:rPr>
          <w:rFonts w:ascii="Arial" w:eastAsia="Times New Roman" w:hAnsi="Arial" w:cs="Arial"/>
          <w:color w:val="595959"/>
          <w:sz w:val="24"/>
          <w:szCs w:val="24"/>
          <w:lang w:eastAsia="en-AU"/>
        </w:rPr>
      </w:pPr>
      <w:r w:rsidRPr="002F3797">
        <w:rPr>
          <w:rFonts w:ascii="Arial" w:eastAsia="+mn-ea" w:hAnsi="Arial" w:cs="Arial"/>
          <w:color w:val="000000"/>
          <w:kern w:val="24"/>
          <w:sz w:val="24"/>
          <w:szCs w:val="24"/>
          <w:lang w:eastAsia="en-AU"/>
        </w:rPr>
        <w:t>Employability skills</w:t>
      </w:r>
      <w:r w:rsidR="002801C9">
        <w:rPr>
          <w:rFonts w:ascii="Arial" w:eastAsia="+mn-ea" w:hAnsi="Arial" w:cs="Arial"/>
          <w:color w:val="000000"/>
          <w:kern w:val="24"/>
          <w:sz w:val="24"/>
          <w:szCs w:val="24"/>
          <w:lang w:eastAsia="en-AU"/>
        </w:rPr>
        <w:t xml:space="preserve">, </w:t>
      </w:r>
      <w:r w:rsidR="00416873">
        <w:rPr>
          <w:rFonts w:ascii="Arial" w:eastAsia="+mn-ea" w:hAnsi="Arial" w:cs="Arial"/>
          <w:color w:val="000000"/>
          <w:kern w:val="24"/>
          <w:sz w:val="24"/>
          <w:szCs w:val="24"/>
          <w:lang w:eastAsia="en-AU"/>
        </w:rPr>
        <w:t>(</w:t>
      </w:r>
      <w:proofErr w:type="gramStart"/>
      <w:r w:rsidR="00407541">
        <w:rPr>
          <w:rFonts w:ascii="Arial" w:eastAsia="+mn-ea" w:hAnsi="Arial" w:cs="Arial"/>
          <w:color w:val="000000"/>
          <w:kern w:val="24"/>
          <w:sz w:val="24"/>
          <w:szCs w:val="24"/>
          <w:lang w:eastAsia="en-AU"/>
        </w:rPr>
        <w:t>e.g.</w:t>
      </w:r>
      <w:proofErr w:type="gramEnd"/>
      <w:r w:rsidR="00407541">
        <w:rPr>
          <w:rFonts w:ascii="Arial" w:eastAsia="+mn-ea" w:hAnsi="Arial" w:cs="Arial"/>
          <w:color w:val="000000"/>
          <w:kern w:val="24"/>
          <w:sz w:val="24"/>
          <w:szCs w:val="24"/>
          <w:lang w:eastAsia="en-AU"/>
        </w:rPr>
        <w:t xml:space="preserve"> r</w:t>
      </w:r>
      <w:r w:rsidR="002801C9">
        <w:rPr>
          <w:rFonts w:ascii="Arial" w:eastAsia="+mn-ea" w:hAnsi="Arial" w:cs="Arial"/>
          <w:color w:val="000000"/>
          <w:kern w:val="24"/>
          <w:sz w:val="24"/>
          <w:szCs w:val="24"/>
          <w:lang w:eastAsia="en-AU"/>
        </w:rPr>
        <w:t>esume and interviewing, computer skills</w:t>
      </w:r>
      <w:r w:rsidR="00416873">
        <w:rPr>
          <w:rFonts w:ascii="Arial" w:eastAsia="+mn-ea" w:hAnsi="Arial" w:cs="Arial"/>
          <w:color w:val="000000"/>
          <w:kern w:val="24"/>
          <w:sz w:val="24"/>
          <w:szCs w:val="24"/>
          <w:lang w:eastAsia="en-AU"/>
        </w:rPr>
        <w:t>)</w:t>
      </w:r>
    </w:p>
    <w:p w14:paraId="634F8628" w14:textId="77777777" w:rsidR="00F91F53" w:rsidRPr="0059307E" w:rsidRDefault="00F91F53" w:rsidP="0059307E">
      <w:pPr>
        <w:numPr>
          <w:ilvl w:val="0"/>
          <w:numId w:val="12"/>
        </w:numPr>
        <w:kinsoku w:val="0"/>
        <w:overflowPunct w:val="0"/>
        <w:spacing w:after="0" w:line="240" w:lineRule="auto"/>
        <w:contextualSpacing/>
        <w:textAlignment w:val="baseline"/>
        <w:rPr>
          <w:rFonts w:ascii="Arial" w:eastAsia="Times New Roman" w:hAnsi="Arial" w:cs="Arial"/>
          <w:color w:val="595959"/>
          <w:sz w:val="24"/>
          <w:szCs w:val="24"/>
          <w:lang w:eastAsia="en-AU"/>
        </w:rPr>
      </w:pPr>
      <w:r>
        <w:rPr>
          <w:rFonts w:ascii="Arial" w:eastAsia="+mn-ea" w:hAnsi="Arial" w:cs="Arial"/>
          <w:color w:val="000000"/>
          <w:kern w:val="24"/>
          <w:sz w:val="24"/>
          <w:szCs w:val="24"/>
          <w:lang w:eastAsia="en-AU"/>
        </w:rPr>
        <w:lastRenderedPageBreak/>
        <w:t>Career development/self-determination</w:t>
      </w:r>
      <w:r w:rsidR="002801C9">
        <w:rPr>
          <w:rFonts w:ascii="Arial" w:eastAsia="+mn-ea" w:hAnsi="Arial" w:cs="Arial"/>
          <w:color w:val="000000"/>
          <w:kern w:val="24"/>
          <w:sz w:val="24"/>
          <w:szCs w:val="24"/>
          <w:lang w:eastAsia="en-AU"/>
        </w:rPr>
        <w:t>,</w:t>
      </w:r>
      <w:r w:rsidR="00416873">
        <w:rPr>
          <w:rFonts w:ascii="Arial" w:eastAsia="+mn-ea" w:hAnsi="Arial" w:cs="Arial"/>
          <w:color w:val="000000"/>
          <w:kern w:val="24"/>
          <w:sz w:val="24"/>
          <w:szCs w:val="24"/>
          <w:lang w:eastAsia="en-AU"/>
        </w:rPr>
        <w:t xml:space="preserve"> (</w:t>
      </w:r>
      <w:proofErr w:type="gramStart"/>
      <w:r w:rsidR="00407541">
        <w:rPr>
          <w:rFonts w:ascii="Arial" w:eastAsia="+mn-ea" w:hAnsi="Arial" w:cs="Arial"/>
          <w:color w:val="000000"/>
          <w:kern w:val="24"/>
          <w:sz w:val="24"/>
          <w:szCs w:val="24"/>
          <w:lang w:eastAsia="en-AU"/>
        </w:rPr>
        <w:t>e.g.</w:t>
      </w:r>
      <w:proofErr w:type="gramEnd"/>
      <w:r w:rsidR="00407541">
        <w:rPr>
          <w:rFonts w:ascii="Arial" w:eastAsia="+mn-ea" w:hAnsi="Arial" w:cs="Arial"/>
          <w:color w:val="000000"/>
          <w:kern w:val="24"/>
          <w:sz w:val="24"/>
          <w:szCs w:val="24"/>
          <w:lang w:eastAsia="en-AU"/>
        </w:rPr>
        <w:t xml:space="preserve"> taster courses</w:t>
      </w:r>
      <w:r w:rsidR="002801C9">
        <w:rPr>
          <w:rFonts w:ascii="Arial" w:eastAsia="+mn-ea" w:hAnsi="Arial" w:cs="Arial"/>
          <w:color w:val="000000"/>
          <w:kern w:val="24"/>
          <w:sz w:val="24"/>
          <w:szCs w:val="24"/>
          <w:lang w:eastAsia="en-AU"/>
        </w:rPr>
        <w:t>, career counselling</w:t>
      </w:r>
      <w:r w:rsidR="00416873">
        <w:rPr>
          <w:rFonts w:ascii="Arial" w:eastAsia="+mn-ea" w:hAnsi="Arial" w:cs="Arial"/>
          <w:color w:val="000000"/>
          <w:kern w:val="24"/>
          <w:sz w:val="24"/>
          <w:szCs w:val="24"/>
          <w:lang w:eastAsia="en-AU"/>
        </w:rPr>
        <w:t>)</w:t>
      </w:r>
    </w:p>
    <w:p w14:paraId="7CDA99A0" w14:textId="77777777" w:rsidR="00F91F53" w:rsidRPr="002F3797" w:rsidRDefault="00F91F53" w:rsidP="00972FC9">
      <w:pPr>
        <w:numPr>
          <w:ilvl w:val="0"/>
          <w:numId w:val="12"/>
        </w:numPr>
        <w:kinsoku w:val="0"/>
        <w:overflowPunct w:val="0"/>
        <w:spacing w:after="0" w:line="240" w:lineRule="auto"/>
        <w:contextualSpacing/>
        <w:textAlignment w:val="baseline"/>
        <w:rPr>
          <w:rFonts w:ascii="Arial" w:eastAsia="Times New Roman" w:hAnsi="Arial" w:cs="Arial"/>
          <w:color w:val="595959"/>
          <w:sz w:val="24"/>
          <w:szCs w:val="24"/>
          <w:lang w:eastAsia="en-AU"/>
        </w:rPr>
      </w:pPr>
      <w:r>
        <w:rPr>
          <w:rFonts w:ascii="Arial" w:eastAsia="+mn-ea" w:hAnsi="Arial" w:cs="Arial"/>
          <w:color w:val="000000"/>
          <w:kern w:val="24"/>
          <w:sz w:val="24"/>
          <w:szCs w:val="24"/>
          <w:lang w:eastAsia="en-AU"/>
        </w:rPr>
        <w:t>Develop independence</w:t>
      </w:r>
      <w:r w:rsidR="00315097">
        <w:rPr>
          <w:rFonts w:ascii="Arial" w:eastAsia="+mn-ea" w:hAnsi="Arial" w:cs="Arial"/>
          <w:color w:val="000000"/>
          <w:kern w:val="24"/>
          <w:sz w:val="24"/>
          <w:szCs w:val="24"/>
          <w:lang w:eastAsia="en-AU"/>
        </w:rPr>
        <w:t>,</w:t>
      </w:r>
      <w:r>
        <w:rPr>
          <w:rFonts w:ascii="Arial" w:eastAsia="+mn-ea" w:hAnsi="Arial" w:cs="Arial"/>
          <w:color w:val="000000"/>
          <w:kern w:val="24"/>
          <w:sz w:val="24"/>
          <w:szCs w:val="24"/>
          <w:lang w:eastAsia="en-AU"/>
        </w:rPr>
        <w:t xml:space="preserve"> </w:t>
      </w:r>
      <w:r w:rsidR="00416873">
        <w:rPr>
          <w:rFonts w:ascii="Arial" w:eastAsia="+mn-ea" w:hAnsi="Arial" w:cs="Arial"/>
          <w:color w:val="000000"/>
          <w:kern w:val="24"/>
          <w:sz w:val="24"/>
          <w:szCs w:val="24"/>
          <w:lang w:eastAsia="en-AU"/>
        </w:rPr>
        <w:t>(</w:t>
      </w:r>
      <w:proofErr w:type="gramStart"/>
      <w:r w:rsidR="00407541">
        <w:rPr>
          <w:rFonts w:ascii="Arial" w:eastAsia="+mn-ea" w:hAnsi="Arial" w:cs="Arial"/>
          <w:color w:val="000000"/>
          <w:kern w:val="24"/>
          <w:sz w:val="24"/>
          <w:szCs w:val="24"/>
          <w:lang w:eastAsia="en-AU"/>
        </w:rPr>
        <w:t>e.g.</w:t>
      </w:r>
      <w:proofErr w:type="gramEnd"/>
      <w:r w:rsidR="00407541">
        <w:rPr>
          <w:rFonts w:ascii="Arial" w:eastAsia="+mn-ea" w:hAnsi="Arial" w:cs="Arial"/>
          <w:color w:val="000000"/>
          <w:kern w:val="24"/>
          <w:sz w:val="24"/>
          <w:szCs w:val="24"/>
          <w:lang w:eastAsia="en-AU"/>
        </w:rPr>
        <w:t xml:space="preserve"> </w:t>
      </w:r>
      <w:r>
        <w:rPr>
          <w:rFonts w:ascii="Arial" w:eastAsia="+mn-ea" w:hAnsi="Arial" w:cs="Arial"/>
          <w:color w:val="000000"/>
          <w:kern w:val="24"/>
          <w:sz w:val="24"/>
          <w:szCs w:val="24"/>
          <w:lang w:eastAsia="en-AU"/>
        </w:rPr>
        <w:t>travel training</w:t>
      </w:r>
      <w:r w:rsidR="00315097">
        <w:rPr>
          <w:rFonts w:ascii="Arial" w:eastAsia="+mn-ea" w:hAnsi="Arial" w:cs="Arial"/>
          <w:color w:val="000000"/>
          <w:kern w:val="24"/>
          <w:sz w:val="24"/>
          <w:szCs w:val="24"/>
          <w:lang w:eastAsia="en-AU"/>
        </w:rPr>
        <w:t>, money handling</w:t>
      </w:r>
      <w:r w:rsidR="00416873">
        <w:rPr>
          <w:rFonts w:ascii="Arial" w:eastAsia="+mn-ea" w:hAnsi="Arial" w:cs="Arial"/>
          <w:color w:val="000000"/>
          <w:kern w:val="24"/>
          <w:sz w:val="24"/>
          <w:szCs w:val="24"/>
          <w:lang w:eastAsia="en-AU"/>
        </w:rPr>
        <w:t>)</w:t>
      </w:r>
    </w:p>
    <w:p w14:paraId="69447AF2" w14:textId="77777777" w:rsidR="00CB5326" w:rsidRPr="008D47F6" w:rsidRDefault="00F91F53" w:rsidP="00CB5326">
      <w:pPr>
        <w:numPr>
          <w:ilvl w:val="0"/>
          <w:numId w:val="12"/>
        </w:numPr>
        <w:kinsoku w:val="0"/>
        <w:overflowPunct w:val="0"/>
        <w:spacing w:after="0" w:line="240" w:lineRule="auto"/>
        <w:contextualSpacing/>
        <w:textAlignment w:val="baseline"/>
        <w:rPr>
          <w:rFonts w:ascii="Arial" w:eastAsia="+mn-ea" w:hAnsi="Arial" w:cs="Arial"/>
          <w:color w:val="000000"/>
          <w:kern w:val="24"/>
          <w:sz w:val="24"/>
          <w:szCs w:val="24"/>
          <w:lang w:eastAsia="en-AU"/>
        </w:rPr>
      </w:pPr>
      <w:r w:rsidRPr="002F3797">
        <w:rPr>
          <w:rFonts w:ascii="Arial" w:eastAsia="+mn-ea" w:hAnsi="Arial" w:cs="Arial"/>
          <w:color w:val="000000"/>
          <w:kern w:val="24"/>
          <w:sz w:val="24"/>
          <w:szCs w:val="24"/>
          <w:lang w:eastAsia="en-AU"/>
        </w:rPr>
        <w:t>Parent works</w:t>
      </w:r>
      <w:r>
        <w:rPr>
          <w:rFonts w:ascii="Arial" w:eastAsia="+mn-ea" w:hAnsi="Arial" w:cs="Arial"/>
          <w:color w:val="000000"/>
          <w:kern w:val="24"/>
          <w:sz w:val="24"/>
          <w:szCs w:val="24"/>
          <w:lang w:eastAsia="en-AU"/>
        </w:rPr>
        <w:t>hops</w:t>
      </w:r>
      <w:r w:rsidR="00416873">
        <w:rPr>
          <w:rFonts w:ascii="Arial" w:eastAsia="+mn-ea" w:hAnsi="Arial" w:cs="Arial"/>
          <w:color w:val="000000"/>
          <w:kern w:val="24"/>
          <w:sz w:val="24"/>
          <w:szCs w:val="24"/>
          <w:lang w:eastAsia="en-AU"/>
        </w:rPr>
        <w:t xml:space="preserve"> </w:t>
      </w:r>
      <w:r w:rsidR="00741670">
        <w:rPr>
          <w:rFonts w:ascii="Arial" w:eastAsia="+mn-ea" w:hAnsi="Arial" w:cs="Arial"/>
          <w:color w:val="000000"/>
          <w:kern w:val="24"/>
          <w:sz w:val="24"/>
          <w:szCs w:val="24"/>
          <w:lang w:eastAsia="en-AU"/>
        </w:rPr>
        <w:t xml:space="preserve">to support </w:t>
      </w:r>
      <w:r w:rsidR="00CB5326">
        <w:rPr>
          <w:rFonts w:ascii="Arial" w:eastAsia="+mn-ea" w:hAnsi="Arial" w:cs="Arial"/>
          <w:color w:val="000000"/>
          <w:kern w:val="24"/>
          <w:sz w:val="24"/>
          <w:szCs w:val="24"/>
          <w:lang w:eastAsia="en-AU"/>
        </w:rPr>
        <w:t>Parents</w:t>
      </w:r>
      <w:r w:rsidR="00741670">
        <w:rPr>
          <w:rFonts w:ascii="Arial" w:eastAsia="+mn-ea" w:hAnsi="Arial" w:cs="Arial"/>
          <w:color w:val="000000"/>
          <w:kern w:val="24"/>
          <w:sz w:val="24"/>
          <w:szCs w:val="24"/>
          <w:lang w:eastAsia="en-AU"/>
        </w:rPr>
        <w:t xml:space="preserve"> develop skills and knowledge to support their child make a successful </w:t>
      </w:r>
      <w:proofErr w:type="gramStart"/>
      <w:r w:rsidR="00741670">
        <w:rPr>
          <w:rFonts w:ascii="Arial" w:eastAsia="+mn-ea" w:hAnsi="Arial" w:cs="Arial"/>
          <w:color w:val="000000"/>
          <w:kern w:val="24"/>
          <w:sz w:val="24"/>
          <w:szCs w:val="24"/>
          <w:lang w:eastAsia="en-AU"/>
        </w:rPr>
        <w:t>transition .</w:t>
      </w:r>
      <w:proofErr w:type="gramEnd"/>
      <w:r w:rsidR="00741670">
        <w:rPr>
          <w:rFonts w:ascii="Arial" w:eastAsia="+mn-ea" w:hAnsi="Arial" w:cs="Arial"/>
          <w:color w:val="000000"/>
          <w:kern w:val="24"/>
          <w:sz w:val="24"/>
          <w:szCs w:val="24"/>
          <w:lang w:eastAsia="en-AU"/>
        </w:rPr>
        <w:t xml:space="preserve"> </w:t>
      </w:r>
      <w:r w:rsidR="00CB5326">
        <w:rPr>
          <w:rFonts w:ascii="Arial" w:eastAsia="+mn-ea" w:hAnsi="Arial" w:cs="Arial"/>
          <w:color w:val="000000"/>
          <w:kern w:val="24"/>
          <w:sz w:val="24"/>
          <w:szCs w:val="24"/>
          <w:lang w:eastAsia="en-AU"/>
        </w:rPr>
        <w:t xml:space="preserve">Note When </w:t>
      </w:r>
      <w:r w:rsidR="00741670">
        <w:rPr>
          <w:rFonts w:ascii="Arial" w:eastAsia="+mn-ea" w:hAnsi="Arial" w:cs="Arial"/>
          <w:color w:val="000000"/>
          <w:kern w:val="24"/>
          <w:sz w:val="24"/>
          <w:szCs w:val="24"/>
          <w:lang w:eastAsia="en-AU"/>
        </w:rPr>
        <w:t>Parents that have</w:t>
      </w:r>
      <w:r w:rsidR="00CB5326">
        <w:rPr>
          <w:rFonts w:ascii="Arial" w:eastAsia="+mn-ea" w:hAnsi="Arial" w:cs="Arial"/>
          <w:color w:val="000000"/>
          <w:kern w:val="24"/>
          <w:sz w:val="24"/>
          <w:szCs w:val="24"/>
          <w:lang w:eastAsia="en-AU"/>
        </w:rPr>
        <w:t xml:space="preserve"> understanding of the options and</w:t>
      </w:r>
      <w:r w:rsidR="00741670">
        <w:rPr>
          <w:rFonts w:ascii="Arial" w:eastAsia="+mn-ea" w:hAnsi="Arial" w:cs="Arial"/>
          <w:color w:val="000000"/>
          <w:kern w:val="24"/>
          <w:sz w:val="24"/>
          <w:szCs w:val="24"/>
          <w:lang w:eastAsia="en-AU"/>
        </w:rPr>
        <w:t xml:space="preserve"> expectation of employment </w:t>
      </w:r>
      <w:r w:rsidR="00CB5326">
        <w:rPr>
          <w:rFonts w:ascii="Arial" w:eastAsia="+mn-ea" w:hAnsi="Arial" w:cs="Arial"/>
          <w:color w:val="000000"/>
          <w:kern w:val="24"/>
          <w:sz w:val="24"/>
          <w:szCs w:val="24"/>
          <w:lang w:eastAsia="en-AU"/>
        </w:rPr>
        <w:t xml:space="preserve">their child is much likely to achieve their goals </w:t>
      </w:r>
      <w:r w:rsidR="00541954">
        <w:rPr>
          <w:rStyle w:val="EndnoteReference"/>
          <w:rFonts w:ascii="Arial" w:eastAsia="+mn-ea" w:hAnsi="Arial" w:cs="Arial"/>
          <w:color w:val="000000"/>
          <w:kern w:val="24"/>
          <w:sz w:val="24"/>
          <w:szCs w:val="24"/>
          <w:lang w:eastAsia="en-AU"/>
        </w:rPr>
        <w:endnoteReference w:id="22"/>
      </w:r>
    </w:p>
    <w:p w14:paraId="032D7E71" w14:textId="77777777" w:rsidR="00F91F53" w:rsidRPr="0059307E" w:rsidRDefault="00437AB0" w:rsidP="00972FC9">
      <w:pPr>
        <w:numPr>
          <w:ilvl w:val="0"/>
          <w:numId w:val="12"/>
        </w:numPr>
        <w:kinsoku w:val="0"/>
        <w:overflowPunct w:val="0"/>
        <w:spacing w:after="0" w:line="240" w:lineRule="auto"/>
        <w:contextualSpacing/>
        <w:textAlignment w:val="baseline"/>
        <w:rPr>
          <w:rFonts w:ascii="Arial" w:eastAsia="Times New Roman" w:hAnsi="Arial" w:cs="Arial"/>
          <w:color w:val="595959"/>
          <w:sz w:val="24"/>
          <w:szCs w:val="24"/>
          <w:lang w:eastAsia="en-AU"/>
        </w:rPr>
      </w:pPr>
      <w:hyperlink r:id="rId30" w:history="1">
        <w:r w:rsidR="002801C9" w:rsidRPr="002801C9">
          <w:rPr>
            <w:rStyle w:val="Hyperlink"/>
            <w:rFonts w:ascii="Arial" w:eastAsia="+mn-ea" w:hAnsi="Arial" w:cs="Arial"/>
            <w:kern w:val="24"/>
            <w:sz w:val="24"/>
            <w:szCs w:val="24"/>
            <w:lang w:eastAsia="en-AU"/>
          </w:rPr>
          <w:t>See Ticket to Work Parent Resource page</w:t>
        </w:r>
      </w:hyperlink>
      <w:r w:rsidR="002801C9">
        <w:rPr>
          <w:rFonts w:ascii="Arial" w:eastAsia="+mn-ea" w:hAnsi="Arial" w:cs="Arial"/>
          <w:color w:val="000000"/>
          <w:kern w:val="24"/>
          <w:sz w:val="24"/>
          <w:szCs w:val="24"/>
          <w:lang w:eastAsia="en-AU"/>
        </w:rPr>
        <w:t xml:space="preserve"> and </w:t>
      </w:r>
      <w:hyperlink r:id="rId31" w:history="1">
        <w:r w:rsidR="002801C9" w:rsidRPr="002801C9">
          <w:rPr>
            <w:rStyle w:val="Hyperlink"/>
            <w:rFonts w:ascii="Arial" w:eastAsia="+mn-ea" w:hAnsi="Arial" w:cs="Arial"/>
            <w:kern w:val="24"/>
            <w:sz w:val="24"/>
            <w:szCs w:val="24"/>
            <w:lang w:eastAsia="en-AU"/>
          </w:rPr>
          <w:t>Ticket to Work Stories pages</w:t>
        </w:r>
      </w:hyperlink>
      <w:r w:rsidR="002801C9">
        <w:rPr>
          <w:rFonts w:ascii="Arial" w:eastAsia="+mn-ea" w:hAnsi="Arial" w:cs="Arial"/>
          <w:color w:val="000000"/>
          <w:kern w:val="24"/>
          <w:sz w:val="24"/>
          <w:szCs w:val="24"/>
          <w:lang w:eastAsia="en-AU"/>
        </w:rPr>
        <w:t xml:space="preserve"> for more.</w:t>
      </w:r>
    </w:p>
    <w:p w14:paraId="03587771" w14:textId="77777777" w:rsidR="00F91F53" w:rsidRPr="002F3797" w:rsidRDefault="00F91F53" w:rsidP="0059307E">
      <w:pPr>
        <w:kinsoku w:val="0"/>
        <w:overflowPunct w:val="0"/>
        <w:spacing w:after="0" w:line="240" w:lineRule="auto"/>
        <w:ind w:left="360"/>
        <w:contextualSpacing/>
        <w:textAlignment w:val="baseline"/>
        <w:rPr>
          <w:rFonts w:ascii="Arial" w:eastAsia="Times New Roman" w:hAnsi="Arial" w:cs="Arial"/>
          <w:color w:val="595959"/>
          <w:sz w:val="24"/>
          <w:szCs w:val="24"/>
          <w:lang w:eastAsia="en-AU"/>
        </w:rPr>
      </w:pPr>
    </w:p>
    <w:p w14:paraId="73EADAFA" w14:textId="77777777" w:rsidR="00076043" w:rsidRPr="00E6375E" w:rsidRDefault="00076043" w:rsidP="00B240DE">
      <w:pPr>
        <w:rPr>
          <w:rFonts w:ascii="Arial" w:hAnsi="Arial" w:cs="Arial"/>
          <w:b/>
          <w:sz w:val="32"/>
          <w:szCs w:val="32"/>
        </w:rPr>
      </w:pPr>
      <w:bookmarkStart w:id="12" w:name="_Toc465164839"/>
      <w:bookmarkStart w:id="13" w:name="_Toc65051240"/>
      <w:r w:rsidRPr="005666D2">
        <w:rPr>
          <w:rStyle w:val="Heading1Char"/>
        </w:rPr>
        <w:t xml:space="preserve">Supporting young people and </w:t>
      </w:r>
      <w:r w:rsidR="00407A25">
        <w:rPr>
          <w:rStyle w:val="Heading1Char"/>
        </w:rPr>
        <w:t xml:space="preserve">their </w:t>
      </w:r>
      <w:r>
        <w:rPr>
          <w:rStyle w:val="Heading1Char"/>
        </w:rPr>
        <w:t>family in the</w:t>
      </w:r>
      <w:r w:rsidRPr="005666D2">
        <w:rPr>
          <w:rStyle w:val="Heading1Char"/>
        </w:rPr>
        <w:t xml:space="preserve"> transition </w:t>
      </w:r>
      <w:r>
        <w:rPr>
          <w:rStyle w:val="Heading1Char"/>
        </w:rPr>
        <w:t xml:space="preserve">from school </w:t>
      </w:r>
      <w:r w:rsidRPr="005666D2">
        <w:rPr>
          <w:rStyle w:val="Heading1Char"/>
        </w:rPr>
        <w:t>to employment</w:t>
      </w:r>
      <w:bookmarkEnd w:id="12"/>
      <w:bookmarkEnd w:id="13"/>
      <w:r>
        <w:rPr>
          <w:rFonts w:ascii="Arial" w:hAnsi="Arial" w:cs="Arial"/>
          <w:b/>
          <w:sz w:val="32"/>
          <w:szCs w:val="32"/>
        </w:rPr>
        <w:t xml:space="preserve">  </w:t>
      </w:r>
    </w:p>
    <w:p w14:paraId="13DFB11C" w14:textId="77777777" w:rsidR="00B74546" w:rsidRDefault="00B74546" w:rsidP="00076043">
      <w:pPr>
        <w:autoSpaceDE w:val="0"/>
        <w:autoSpaceDN w:val="0"/>
        <w:adjustRightInd w:val="0"/>
        <w:spacing w:after="120" w:line="240" w:lineRule="auto"/>
        <w:contextualSpacing/>
        <w:rPr>
          <w:rFonts w:ascii="Arial" w:hAnsi="Arial" w:cs="Arial"/>
          <w:sz w:val="24"/>
          <w:szCs w:val="24"/>
        </w:rPr>
      </w:pPr>
    </w:p>
    <w:p w14:paraId="079A32F3" w14:textId="77777777" w:rsidR="006D641B" w:rsidRDefault="006D641B" w:rsidP="00076043">
      <w:pPr>
        <w:autoSpaceDE w:val="0"/>
        <w:autoSpaceDN w:val="0"/>
        <w:adjustRightInd w:val="0"/>
        <w:spacing w:after="120" w:line="240" w:lineRule="auto"/>
        <w:contextualSpacing/>
        <w:rPr>
          <w:rFonts w:ascii="Arial" w:hAnsi="Arial" w:cs="Arial"/>
          <w:sz w:val="24"/>
          <w:szCs w:val="24"/>
        </w:rPr>
      </w:pPr>
      <w:r>
        <w:rPr>
          <w:rFonts w:ascii="Arial" w:hAnsi="Arial" w:cs="Arial"/>
          <w:sz w:val="24"/>
          <w:szCs w:val="24"/>
        </w:rPr>
        <w:t>A coordinated approach to identify the most appropriate funding to support school to work transition is needed, especially for families. Young people</w:t>
      </w:r>
      <w:r w:rsidRPr="0029751C">
        <w:rPr>
          <w:rFonts w:ascii="Arial" w:hAnsi="Arial" w:cs="Arial"/>
          <w:sz w:val="24"/>
          <w:szCs w:val="24"/>
        </w:rPr>
        <w:t xml:space="preserve"> and their families are often likely to participate in multiple pl</w:t>
      </w:r>
      <w:r>
        <w:rPr>
          <w:rFonts w:ascii="Arial" w:hAnsi="Arial" w:cs="Arial"/>
          <w:sz w:val="24"/>
          <w:szCs w:val="24"/>
        </w:rPr>
        <w:t>anning and assessment processes over</w:t>
      </w:r>
      <w:r w:rsidRPr="0029751C">
        <w:rPr>
          <w:rFonts w:ascii="Arial" w:hAnsi="Arial" w:cs="Arial"/>
          <w:sz w:val="24"/>
          <w:szCs w:val="24"/>
        </w:rPr>
        <w:t xml:space="preserve"> </w:t>
      </w:r>
      <w:r w:rsidR="00965CAC">
        <w:rPr>
          <w:rFonts w:ascii="Arial" w:hAnsi="Arial" w:cs="Arial"/>
          <w:sz w:val="24"/>
          <w:szCs w:val="24"/>
        </w:rPr>
        <w:t xml:space="preserve">a </w:t>
      </w:r>
      <w:r w:rsidRPr="0029751C">
        <w:rPr>
          <w:rFonts w:ascii="Arial" w:hAnsi="Arial" w:cs="Arial"/>
          <w:sz w:val="24"/>
          <w:szCs w:val="24"/>
        </w:rPr>
        <w:t>short period of time</w:t>
      </w:r>
      <w:r>
        <w:rPr>
          <w:rFonts w:ascii="Arial" w:hAnsi="Arial" w:cs="Arial"/>
          <w:sz w:val="24"/>
          <w:szCs w:val="24"/>
        </w:rPr>
        <w:t>, from both education and government sectors. Mu</w:t>
      </w:r>
      <w:r w:rsidRPr="006D641B">
        <w:rPr>
          <w:rFonts w:ascii="Arial" w:hAnsi="Arial" w:cs="Arial"/>
          <w:sz w:val="24"/>
          <w:szCs w:val="24"/>
        </w:rPr>
        <w:t xml:space="preserve">ltiple assessment and planning processes can lead to disengagement of the family and wasted resources because of duplication and fragmented processes. Families and young people are often left with the task of trying to connect and coordinate multiple planning processes. </w:t>
      </w:r>
    </w:p>
    <w:p w14:paraId="41A15B76" w14:textId="77777777" w:rsidR="006D641B" w:rsidRDefault="006D641B" w:rsidP="00076043">
      <w:pPr>
        <w:autoSpaceDE w:val="0"/>
        <w:autoSpaceDN w:val="0"/>
        <w:adjustRightInd w:val="0"/>
        <w:spacing w:after="120" w:line="240" w:lineRule="auto"/>
        <w:contextualSpacing/>
        <w:rPr>
          <w:rFonts w:ascii="Arial" w:hAnsi="Arial" w:cs="Arial"/>
          <w:sz w:val="24"/>
          <w:szCs w:val="24"/>
        </w:rPr>
      </w:pPr>
    </w:p>
    <w:p w14:paraId="663E86C5" w14:textId="77777777" w:rsidR="00076043" w:rsidRDefault="006D641B" w:rsidP="00076043">
      <w:pPr>
        <w:autoSpaceDE w:val="0"/>
        <w:autoSpaceDN w:val="0"/>
        <w:adjustRightInd w:val="0"/>
        <w:spacing w:after="120" w:line="240" w:lineRule="auto"/>
        <w:contextualSpacing/>
        <w:rPr>
          <w:rFonts w:ascii="Arial" w:hAnsi="Arial" w:cs="Arial"/>
          <w:sz w:val="24"/>
          <w:szCs w:val="24"/>
        </w:rPr>
      </w:pPr>
      <w:r>
        <w:rPr>
          <w:rFonts w:ascii="Arial" w:hAnsi="Arial" w:cs="Arial"/>
          <w:sz w:val="24"/>
          <w:szCs w:val="24"/>
        </w:rPr>
        <w:t xml:space="preserve">Whether through </w:t>
      </w:r>
      <w:r w:rsidR="005F693A">
        <w:rPr>
          <w:rFonts w:ascii="Arial" w:hAnsi="Arial" w:cs="Arial"/>
          <w:sz w:val="24"/>
          <w:szCs w:val="24"/>
        </w:rPr>
        <w:t xml:space="preserve">informal networks </w:t>
      </w:r>
      <w:r>
        <w:rPr>
          <w:rFonts w:ascii="Arial" w:hAnsi="Arial" w:cs="Arial"/>
          <w:sz w:val="24"/>
          <w:szCs w:val="24"/>
        </w:rPr>
        <w:t>or through a dedicated network such as Ticket to Work, it is important to</w:t>
      </w:r>
      <w:r w:rsidR="00076043">
        <w:rPr>
          <w:rFonts w:ascii="Arial" w:hAnsi="Arial" w:cs="Arial"/>
          <w:sz w:val="24"/>
          <w:szCs w:val="24"/>
        </w:rPr>
        <w:t xml:space="preserve"> prepare and support schools, parents</w:t>
      </w:r>
      <w:r w:rsidR="00C47A11">
        <w:rPr>
          <w:rFonts w:ascii="Arial" w:hAnsi="Arial" w:cs="Arial"/>
          <w:sz w:val="24"/>
          <w:szCs w:val="24"/>
        </w:rPr>
        <w:t>,</w:t>
      </w:r>
      <w:r w:rsidR="00076043">
        <w:rPr>
          <w:rFonts w:ascii="Arial" w:hAnsi="Arial" w:cs="Arial"/>
          <w:sz w:val="24"/>
          <w:szCs w:val="24"/>
        </w:rPr>
        <w:t xml:space="preserve"> and students to increase their capacity to transition young people</w:t>
      </w:r>
      <w:r w:rsidR="00076043" w:rsidRPr="0029751C">
        <w:rPr>
          <w:rFonts w:ascii="Arial" w:hAnsi="Arial" w:cs="Arial"/>
          <w:sz w:val="24"/>
          <w:szCs w:val="24"/>
        </w:rPr>
        <w:t xml:space="preserve"> with disability into </w:t>
      </w:r>
      <w:r w:rsidR="005F693A">
        <w:rPr>
          <w:rFonts w:ascii="Arial" w:hAnsi="Arial" w:cs="Arial"/>
          <w:sz w:val="24"/>
          <w:szCs w:val="24"/>
        </w:rPr>
        <w:t xml:space="preserve">individualised </w:t>
      </w:r>
      <w:r w:rsidR="00076043" w:rsidRPr="0029751C">
        <w:rPr>
          <w:rFonts w:ascii="Arial" w:hAnsi="Arial" w:cs="Arial"/>
          <w:sz w:val="24"/>
          <w:szCs w:val="24"/>
        </w:rPr>
        <w:t>employment pathway</w:t>
      </w:r>
      <w:r w:rsidR="00076043">
        <w:rPr>
          <w:rFonts w:ascii="Arial" w:hAnsi="Arial" w:cs="Arial"/>
          <w:sz w:val="24"/>
          <w:szCs w:val="24"/>
        </w:rPr>
        <w:t>s</w:t>
      </w:r>
      <w:r w:rsidR="00076043" w:rsidRPr="0029751C">
        <w:rPr>
          <w:rFonts w:ascii="Arial" w:hAnsi="Arial" w:cs="Arial"/>
          <w:sz w:val="24"/>
          <w:szCs w:val="24"/>
        </w:rPr>
        <w:t xml:space="preserve"> </w:t>
      </w:r>
      <w:r>
        <w:rPr>
          <w:rFonts w:ascii="Arial" w:hAnsi="Arial" w:cs="Arial"/>
          <w:sz w:val="24"/>
          <w:szCs w:val="24"/>
        </w:rPr>
        <w:t>using</w:t>
      </w:r>
      <w:r w:rsidRPr="0029751C">
        <w:rPr>
          <w:rFonts w:ascii="Arial" w:hAnsi="Arial" w:cs="Arial"/>
          <w:sz w:val="24"/>
          <w:szCs w:val="24"/>
        </w:rPr>
        <w:t xml:space="preserve"> </w:t>
      </w:r>
      <w:r w:rsidR="00076043">
        <w:rPr>
          <w:rFonts w:ascii="Arial" w:hAnsi="Arial" w:cs="Arial"/>
          <w:sz w:val="24"/>
          <w:szCs w:val="24"/>
        </w:rPr>
        <w:t xml:space="preserve">the </w:t>
      </w:r>
      <w:r w:rsidR="00076043" w:rsidRPr="0029751C">
        <w:rPr>
          <w:rFonts w:ascii="Arial" w:hAnsi="Arial" w:cs="Arial"/>
          <w:sz w:val="24"/>
          <w:szCs w:val="24"/>
        </w:rPr>
        <w:t xml:space="preserve">NDIS and other mechanisms. </w:t>
      </w:r>
    </w:p>
    <w:p w14:paraId="07C529A8" w14:textId="77777777" w:rsidR="00076043" w:rsidRPr="0029751C" w:rsidRDefault="00076043" w:rsidP="00C41DED">
      <w:pPr>
        <w:autoSpaceDE w:val="0"/>
        <w:autoSpaceDN w:val="0"/>
        <w:adjustRightInd w:val="0"/>
        <w:spacing w:after="0" w:line="240" w:lineRule="auto"/>
        <w:contextualSpacing/>
        <w:rPr>
          <w:rFonts w:ascii="Arial" w:hAnsi="Arial" w:cs="Arial"/>
          <w:sz w:val="24"/>
          <w:szCs w:val="24"/>
        </w:rPr>
      </w:pPr>
    </w:p>
    <w:p w14:paraId="31DBCFB3" w14:textId="77777777" w:rsidR="00076043" w:rsidRDefault="004F63BC" w:rsidP="00C47A11">
      <w:pPr>
        <w:pStyle w:val="Default"/>
        <w:spacing w:before="120" w:after="120"/>
        <w:contextualSpacing/>
      </w:pPr>
      <w:r>
        <w:t>Effective coordination</w:t>
      </w:r>
      <w:r w:rsidR="005F693A">
        <w:t xml:space="preserve"> </w:t>
      </w:r>
      <w:r w:rsidR="00076043">
        <w:t>can play an important role in</w:t>
      </w:r>
      <w:r w:rsidR="00076043" w:rsidRPr="00C07EC5">
        <w:t xml:space="preserve"> support</w:t>
      </w:r>
      <w:r w:rsidR="00076043">
        <w:t>ing, integrating</w:t>
      </w:r>
      <w:r w:rsidR="00C47A11">
        <w:t>,</w:t>
      </w:r>
      <w:r w:rsidR="00076043">
        <w:t xml:space="preserve"> and coordinating the various</w:t>
      </w:r>
      <w:r w:rsidR="00076043" w:rsidRPr="00C07EC5">
        <w:t xml:space="preserve"> planning and assessment</w:t>
      </w:r>
      <w:r w:rsidR="00076043">
        <w:t xml:space="preserve"> processes including:</w:t>
      </w:r>
      <w:r w:rsidR="00076043" w:rsidRPr="00C07EC5">
        <w:t xml:space="preserve"> </w:t>
      </w:r>
    </w:p>
    <w:p w14:paraId="58BBCC4F" w14:textId="77777777" w:rsidR="00C47A11" w:rsidRPr="00C07EC5" w:rsidRDefault="00C47A11" w:rsidP="00B240DE">
      <w:pPr>
        <w:pStyle w:val="Default"/>
        <w:spacing w:before="120" w:after="120"/>
        <w:contextualSpacing/>
      </w:pPr>
    </w:p>
    <w:p w14:paraId="3799DB13" w14:textId="77777777" w:rsidR="00076043" w:rsidRPr="005666D2" w:rsidRDefault="00076043" w:rsidP="00076043">
      <w:pPr>
        <w:pStyle w:val="Default"/>
        <w:numPr>
          <w:ilvl w:val="0"/>
          <w:numId w:val="16"/>
        </w:numPr>
        <w:spacing w:after="120"/>
        <w:contextualSpacing/>
      </w:pPr>
      <w:r w:rsidRPr="00C07EC5">
        <w:t xml:space="preserve">Joint </w:t>
      </w:r>
      <w:r w:rsidRPr="00C07EC5">
        <w:rPr>
          <w:shd w:val="clear" w:color="auto" w:fill="FFFFFF"/>
        </w:rPr>
        <w:t>or c</w:t>
      </w:r>
      <w:r>
        <w:rPr>
          <w:shd w:val="clear" w:color="auto" w:fill="FFFFFF"/>
        </w:rPr>
        <w:t>oordinated planning meetings with</w:t>
      </w:r>
      <w:r w:rsidRPr="00C07EC5">
        <w:rPr>
          <w:shd w:val="clear" w:color="auto" w:fill="FFFFFF"/>
        </w:rPr>
        <w:t xml:space="preserve"> educators, community service agencies</w:t>
      </w:r>
      <w:r w:rsidR="0059307E">
        <w:rPr>
          <w:shd w:val="clear" w:color="auto" w:fill="FFFFFF"/>
        </w:rPr>
        <w:t>/NDIS providers</w:t>
      </w:r>
      <w:r w:rsidRPr="00C07EC5">
        <w:rPr>
          <w:shd w:val="clear" w:color="auto" w:fill="FFFFFF"/>
        </w:rPr>
        <w:t>, LAC/NDIS planners, employment services</w:t>
      </w:r>
      <w:r>
        <w:rPr>
          <w:shd w:val="clear" w:color="auto" w:fill="FFFFFF"/>
        </w:rPr>
        <w:t>,</w:t>
      </w:r>
      <w:r w:rsidRPr="00C07EC5">
        <w:rPr>
          <w:shd w:val="clear" w:color="auto" w:fill="FFFFFF"/>
        </w:rPr>
        <w:t xml:space="preserve"> </w:t>
      </w:r>
      <w:r>
        <w:rPr>
          <w:shd w:val="clear" w:color="auto" w:fill="FFFFFF"/>
        </w:rPr>
        <w:t>parents</w:t>
      </w:r>
      <w:r w:rsidRPr="00C07EC5">
        <w:rPr>
          <w:shd w:val="clear" w:color="auto" w:fill="FFFFFF"/>
        </w:rPr>
        <w:t xml:space="preserve"> and students.</w:t>
      </w:r>
      <w:r w:rsidRPr="00C07EC5">
        <w:t xml:space="preserve"> </w:t>
      </w:r>
      <w:r>
        <w:t xml:space="preserve">International benchmarking has found interagency planning creates better outcomes and use of resources </w:t>
      </w:r>
      <w:r>
        <w:rPr>
          <w:rStyle w:val="EndnoteReference"/>
        </w:rPr>
        <w:endnoteReference w:id="23"/>
      </w:r>
      <w:r>
        <w:t xml:space="preserve">  </w:t>
      </w:r>
    </w:p>
    <w:p w14:paraId="247642B8" w14:textId="77777777" w:rsidR="00076043" w:rsidRPr="00407A25" w:rsidRDefault="00076043" w:rsidP="00076043">
      <w:pPr>
        <w:pStyle w:val="Default"/>
        <w:numPr>
          <w:ilvl w:val="0"/>
          <w:numId w:val="16"/>
        </w:numPr>
        <w:spacing w:after="120"/>
        <w:contextualSpacing/>
      </w:pPr>
      <w:r>
        <w:t>Invite and support LAC/</w:t>
      </w:r>
      <w:r w:rsidRPr="005666D2">
        <w:t xml:space="preserve">NDIS </w:t>
      </w:r>
      <w:r w:rsidRPr="00407A25">
        <w:t xml:space="preserve">planners to be part of the Ticket to Work </w:t>
      </w:r>
      <w:r w:rsidR="006C33A2">
        <w:t>n</w:t>
      </w:r>
      <w:r w:rsidRPr="00407A25">
        <w:t xml:space="preserve">etwork </w:t>
      </w:r>
    </w:p>
    <w:p w14:paraId="67EA4603" w14:textId="77777777" w:rsidR="006D6E53" w:rsidRDefault="00076043" w:rsidP="006D6E53">
      <w:pPr>
        <w:pStyle w:val="Default"/>
        <w:numPr>
          <w:ilvl w:val="0"/>
          <w:numId w:val="16"/>
        </w:numPr>
        <w:spacing w:after="120"/>
        <w:contextualSpacing/>
      </w:pPr>
      <w:r w:rsidRPr="00407A25">
        <w:t>Implement clear mechanisms to share information, including Ticket to Work permission form</w:t>
      </w:r>
      <w:r w:rsidRPr="00407A25">
        <w:rPr>
          <w:rStyle w:val="EndnoteReference"/>
        </w:rPr>
        <w:endnoteReference w:id="24"/>
      </w:r>
      <w:r w:rsidRPr="00407A25">
        <w:t xml:space="preserve"> and NDIS Access request form</w:t>
      </w:r>
      <w:r w:rsidRPr="00407A25">
        <w:rPr>
          <w:rStyle w:val="EndnoteReference"/>
        </w:rPr>
        <w:endnoteReference w:id="25"/>
      </w:r>
    </w:p>
    <w:p w14:paraId="218CD1A2" w14:textId="77777777" w:rsidR="00076043" w:rsidRPr="006D6E53" w:rsidRDefault="00076043" w:rsidP="004F63BC">
      <w:pPr>
        <w:pStyle w:val="Default"/>
        <w:numPr>
          <w:ilvl w:val="0"/>
          <w:numId w:val="16"/>
        </w:numPr>
        <w:spacing w:after="120"/>
        <w:contextualSpacing/>
      </w:pPr>
      <w:r w:rsidRPr="006D6E53">
        <w:t xml:space="preserve">Support parents in planning, </w:t>
      </w:r>
      <w:r w:rsidR="004F63BC">
        <w:t>and to have vision and high expectations</w:t>
      </w:r>
      <w:r w:rsidRPr="006D6E53">
        <w:rPr>
          <w:rFonts w:eastAsia="+mn-ea"/>
          <w:kern w:val="24"/>
          <w:lang w:eastAsia="en-AU"/>
        </w:rPr>
        <w:t xml:space="preserve"> (</w:t>
      </w:r>
      <w:r w:rsidR="004F63BC">
        <w:rPr>
          <w:rFonts w:eastAsia="+mn-ea"/>
          <w:kern w:val="24"/>
          <w:lang w:eastAsia="en-AU"/>
        </w:rPr>
        <w:t xml:space="preserve">see </w:t>
      </w:r>
      <w:r w:rsidR="004F63BC" w:rsidRPr="004F63BC">
        <w:rPr>
          <w:rFonts w:eastAsia="+mn-ea"/>
          <w:kern w:val="24"/>
          <w:lang w:eastAsia="en-AU"/>
        </w:rPr>
        <w:t xml:space="preserve">https://tickettowork.org.au/resources/parents/ </w:t>
      </w:r>
    </w:p>
    <w:p w14:paraId="325306F3" w14:textId="77777777" w:rsidR="00076043" w:rsidRPr="00B240DE" w:rsidRDefault="00076043" w:rsidP="006C33A2">
      <w:pPr>
        <w:pStyle w:val="Default"/>
        <w:numPr>
          <w:ilvl w:val="0"/>
          <w:numId w:val="16"/>
        </w:numPr>
        <w:spacing w:after="120"/>
        <w:contextualSpacing/>
      </w:pPr>
      <w:r w:rsidRPr="00407A25">
        <w:lastRenderedPageBreak/>
        <w:t xml:space="preserve">Career development and </w:t>
      </w:r>
      <w:r w:rsidRPr="00407A25">
        <w:rPr>
          <w:rFonts w:eastAsia="+mn-ea"/>
          <w:kern w:val="24"/>
          <w:lang w:eastAsia="en-AU"/>
        </w:rPr>
        <w:t>self-determination workshops</w:t>
      </w:r>
      <w:r w:rsidR="0059307E">
        <w:rPr>
          <w:rFonts w:eastAsia="+mn-ea"/>
          <w:kern w:val="24"/>
          <w:lang w:eastAsia="en-AU"/>
        </w:rPr>
        <w:t>/resources</w:t>
      </w:r>
      <w:r w:rsidRPr="005666D2">
        <w:rPr>
          <w:rFonts w:eastAsia="+mn-ea"/>
          <w:kern w:val="24"/>
          <w:lang w:eastAsia="en-AU"/>
        </w:rPr>
        <w:t xml:space="preserve"> for young people with disability</w:t>
      </w:r>
      <w:r w:rsidR="004F63BC">
        <w:rPr>
          <w:rFonts w:eastAsia="+mn-ea"/>
          <w:kern w:val="24"/>
          <w:lang w:eastAsia="en-AU"/>
        </w:rPr>
        <w:t xml:space="preserve">. </w:t>
      </w:r>
      <w:r w:rsidR="006C33A2">
        <w:rPr>
          <w:rFonts w:eastAsia="+mn-ea"/>
          <w:kern w:val="24"/>
          <w:lang w:eastAsia="en-AU"/>
        </w:rPr>
        <w:t>in</w:t>
      </w:r>
      <w:r w:rsidR="006C33A2" w:rsidRPr="006C33A2">
        <w:t xml:space="preserve"> </w:t>
      </w:r>
      <w:r w:rsidR="006C33A2" w:rsidRPr="006C33A2">
        <w:rPr>
          <w:rFonts w:eastAsia="+mn-ea"/>
          <w:kern w:val="24"/>
          <w:lang w:eastAsia="en-AU"/>
        </w:rPr>
        <w:t>planning for your life after your school years</w:t>
      </w:r>
      <w:r w:rsidR="006C33A2">
        <w:rPr>
          <w:rFonts w:eastAsia="+mn-ea"/>
          <w:kern w:val="24"/>
          <w:lang w:eastAsia="en-AU"/>
        </w:rPr>
        <w:t xml:space="preserve"> 27% young people </w:t>
      </w:r>
      <w:r w:rsidR="00D32EBE">
        <w:rPr>
          <w:rFonts w:eastAsia="+mn-ea"/>
          <w:kern w:val="24"/>
          <w:lang w:eastAsia="en-AU"/>
        </w:rPr>
        <w:t xml:space="preserve">that NDIS Participants </w:t>
      </w:r>
      <w:r w:rsidR="006C33A2">
        <w:rPr>
          <w:rFonts w:eastAsia="+mn-ea"/>
          <w:kern w:val="24"/>
          <w:lang w:eastAsia="en-AU"/>
        </w:rPr>
        <w:t>stated that ‘s</w:t>
      </w:r>
      <w:r w:rsidR="006C33A2" w:rsidRPr="006C33A2">
        <w:rPr>
          <w:rFonts w:eastAsia="+mn-ea"/>
          <w:kern w:val="24"/>
          <w:lang w:eastAsia="en-AU"/>
        </w:rPr>
        <w:t>omeone else made the decisions</w:t>
      </w:r>
      <w:r w:rsidR="006C33A2">
        <w:rPr>
          <w:rFonts w:eastAsia="+mn-ea"/>
          <w:kern w:val="24"/>
          <w:lang w:eastAsia="en-AU"/>
        </w:rPr>
        <w:t>’</w:t>
      </w:r>
      <w:r w:rsidR="00D32EBE">
        <w:rPr>
          <w:rStyle w:val="EndnoteReference"/>
          <w:rFonts w:eastAsia="+mn-ea"/>
          <w:kern w:val="24"/>
          <w:lang w:eastAsia="en-AU"/>
        </w:rPr>
        <w:endnoteReference w:id="26"/>
      </w:r>
    </w:p>
    <w:p w14:paraId="363E5C9D" w14:textId="77777777" w:rsidR="006C33A2" w:rsidRPr="00076043" w:rsidRDefault="006C33A2" w:rsidP="00B240DE">
      <w:pPr>
        <w:pStyle w:val="Default"/>
        <w:spacing w:after="120"/>
        <w:contextualSpacing/>
      </w:pPr>
    </w:p>
    <w:p w14:paraId="1173BFB1" w14:textId="77777777" w:rsidR="00076043" w:rsidRPr="00680437" w:rsidRDefault="00076043" w:rsidP="00076043">
      <w:pPr>
        <w:pStyle w:val="Default"/>
        <w:numPr>
          <w:ilvl w:val="0"/>
          <w:numId w:val="16"/>
        </w:numPr>
        <w:spacing w:after="120"/>
        <w:contextualSpacing/>
      </w:pPr>
      <w:r w:rsidRPr="00076043">
        <w:rPr>
          <w:rFonts w:eastAsia="+mn-ea"/>
          <w:kern w:val="24"/>
          <w:lang w:eastAsia="en-AU"/>
        </w:rPr>
        <w:t>Ticket to Work networks can ensure quality planning process that enable the NDIS and students and their families to take existing plans and assessments to the NDIS planning meetings</w:t>
      </w:r>
      <w:r>
        <w:rPr>
          <w:rFonts w:eastAsia="+mn-ea"/>
          <w:kern w:val="24"/>
          <w:lang w:eastAsia="en-AU"/>
        </w:rPr>
        <w:t>. Note</w:t>
      </w:r>
      <w:r w:rsidRPr="00076043">
        <w:rPr>
          <w:rFonts w:eastAsia="+mn-ea"/>
          <w:kern w:val="24"/>
          <w:lang w:eastAsia="en-AU"/>
        </w:rPr>
        <w:t xml:space="preserve"> ‘</w:t>
      </w:r>
      <w:r w:rsidRPr="00076043">
        <w:rPr>
          <w:rFonts w:eastAsia="+mn-ea"/>
          <w:i/>
          <w:kern w:val="24"/>
          <w:lang w:eastAsia="en-AU"/>
        </w:rPr>
        <w:t>NDIA officers must draw on and reuse existing information’</w:t>
      </w:r>
      <w:r>
        <w:rPr>
          <w:rStyle w:val="EndnoteReference"/>
          <w:rFonts w:eastAsia="+mn-ea"/>
          <w:kern w:val="24"/>
          <w:lang w:eastAsia="en-AU"/>
        </w:rPr>
        <w:endnoteReference w:id="27"/>
      </w:r>
      <w:r w:rsidRPr="00076043">
        <w:rPr>
          <w:rFonts w:eastAsia="+mn-ea"/>
          <w:kern w:val="24"/>
          <w:lang w:eastAsia="en-AU"/>
        </w:rPr>
        <w:t xml:space="preserve"> including existing pathways plans </w:t>
      </w:r>
      <w:r w:rsidR="00D250C5">
        <w:rPr>
          <w:rFonts w:eastAsia="+mn-ea"/>
          <w:kern w:val="24"/>
          <w:lang w:eastAsia="en-AU"/>
        </w:rPr>
        <w:t xml:space="preserve">from school </w:t>
      </w:r>
      <w:r w:rsidRPr="00076043">
        <w:rPr>
          <w:rFonts w:eastAsia="+mn-ea"/>
          <w:kern w:val="24"/>
          <w:lang w:eastAsia="en-AU"/>
        </w:rPr>
        <w:t>and assessment (</w:t>
      </w:r>
      <w:proofErr w:type="gramStart"/>
      <w:r w:rsidRPr="00076043">
        <w:rPr>
          <w:rFonts w:eastAsia="+mn-ea"/>
          <w:kern w:val="24"/>
          <w:lang w:eastAsia="en-AU"/>
        </w:rPr>
        <w:t>e</w:t>
      </w:r>
      <w:r w:rsidR="00B639BC">
        <w:rPr>
          <w:rFonts w:eastAsia="+mn-ea"/>
          <w:kern w:val="24"/>
          <w:lang w:eastAsia="en-AU"/>
        </w:rPr>
        <w:t>.</w:t>
      </w:r>
      <w:r w:rsidRPr="00076043">
        <w:rPr>
          <w:rFonts w:eastAsia="+mn-ea"/>
          <w:kern w:val="24"/>
          <w:lang w:eastAsia="en-AU"/>
        </w:rPr>
        <w:t>g</w:t>
      </w:r>
      <w:r w:rsidR="00B639BC">
        <w:rPr>
          <w:rFonts w:eastAsia="+mn-ea"/>
          <w:kern w:val="24"/>
          <w:lang w:eastAsia="en-AU"/>
        </w:rPr>
        <w:t>.</w:t>
      </w:r>
      <w:proofErr w:type="gramEnd"/>
      <w:r w:rsidRPr="00076043">
        <w:rPr>
          <w:rFonts w:eastAsia="+mn-ea"/>
          <w:kern w:val="24"/>
          <w:lang w:eastAsia="en-AU"/>
        </w:rPr>
        <w:t xml:space="preserve"> work readiness assessments such as RU Ready student profile</w:t>
      </w:r>
      <w:r>
        <w:rPr>
          <w:rStyle w:val="EndnoteReference"/>
          <w:rFonts w:eastAsia="+mn-ea"/>
          <w:kern w:val="24"/>
          <w:lang w:eastAsia="en-AU"/>
        </w:rPr>
        <w:endnoteReference w:id="28"/>
      </w:r>
      <w:r w:rsidRPr="00076043">
        <w:rPr>
          <w:rFonts w:eastAsia="+mn-ea"/>
          <w:kern w:val="24"/>
          <w:lang w:eastAsia="en-AU"/>
        </w:rPr>
        <w:t xml:space="preserve"> or Work Readiness profile (WRP)</w:t>
      </w:r>
      <w:r>
        <w:rPr>
          <w:rStyle w:val="EndnoteReference"/>
          <w:rFonts w:eastAsia="+mn-ea"/>
          <w:kern w:val="24"/>
          <w:lang w:eastAsia="en-AU"/>
        </w:rPr>
        <w:endnoteReference w:id="29"/>
      </w:r>
      <w:r w:rsidRPr="00076043">
        <w:rPr>
          <w:rFonts w:eastAsia="+mn-ea"/>
          <w:kern w:val="24"/>
          <w:lang w:eastAsia="en-AU"/>
        </w:rPr>
        <w:t>).</w:t>
      </w:r>
    </w:p>
    <w:p w14:paraId="208D95CF" w14:textId="77777777" w:rsidR="000668BE" w:rsidRPr="00076043" w:rsidRDefault="000668BE" w:rsidP="00B240DE">
      <w:pPr>
        <w:pStyle w:val="Default"/>
        <w:spacing w:after="120"/>
        <w:contextualSpacing/>
      </w:pPr>
    </w:p>
    <w:p w14:paraId="72B8FBFD" w14:textId="77777777" w:rsidR="00076043" w:rsidRPr="005666D2" w:rsidRDefault="00076043" w:rsidP="00B240DE">
      <w:pPr>
        <w:pStyle w:val="Heading1"/>
      </w:pPr>
      <w:bookmarkStart w:id="14" w:name="_Toc465164840"/>
      <w:bookmarkStart w:id="15" w:name="_Toc65051241"/>
      <w:r w:rsidRPr="005666D2">
        <w:t xml:space="preserve">Interface </w:t>
      </w:r>
      <w:r w:rsidR="00741670">
        <w:t>Examples</w:t>
      </w:r>
      <w:bookmarkEnd w:id="14"/>
      <w:bookmarkEnd w:id="15"/>
    </w:p>
    <w:p w14:paraId="3DA8184A" w14:textId="77777777" w:rsidR="00076043" w:rsidRDefault="00076043" w:rsidP="00076043">
      <w:pPr>
        <w:tabs>
          <w:tab w:val="left" w:pos="1470"/>
        </w:tabs>
        <w:spacing w:after="120" w:line="240" w:lineRule="auto"/>
        <w:contextualSpacing/>
        <w:rPr>
          <w:rFonts w:ascii="Arial" w:hAnsi="Arial" w:cs="Arial"/>
          <w:sz w:val="24"/>
          <w:szCs w:val="24"/>
        </w:rPr>
      </w:pPr>
      <w:r>
        <w:rPr>
          <w:rFonts w:ascii="Arial" w:hAnsi="Arial" w:cs="Arial"/>
          <w:sz w:val="24"/>
          <w:szCs w:val="24"/>
        </w:rPr>
        <w:t xml:space="preserve">The following Ticket to Work </w:t>
      </w:r>
      <w:r w:rsidR="00741670">
        <w:rPr>
          <w:rFonts w:ascii="Arial" w:hAnsi="Arial" w:cs="Arial"/>
          <w:sz w:val="24"/>
          <w:szCs w:val="24"/>
        </w:rPr>
        <w:t>case studies</w:t>
      </w:r>
      <w:r>
        <w:rPr>
          <w:rFonts w:ascii="Arial" w:hAnsi="Arial" w:cs="Arial"/>
          <w:sz w:val="24"/>
          <w:szCs w:val="24"/>
        </w:rPr>
        <w:t xml:space="preserve"> outline the interface between the NDIS and other service systems including how service systems can work together to create a seamless transition to open employment from secondary school. </w:t>
      </w:r>
    </w:p>
    <w:p w14:paraId="74B8A0A0" w14:textId="77777777" w:rsidR="00076043" w:rsidRPr="005B3D06" w:rsidRDefault="00076043" w:rsidP="00076043">
      <w:pPr>
        <w:tabs>
          <w:tab w:val="left" w:pos="1470"/>
        </w:tabs>
        <w:spacing w:after="120" w:line="240" w:lineRule="auto"/>
        <w:contextualSpacing/>
        <w:rPr>
          <w:rFonts w:ascii="Arial" w:hAnsi="Arial" w:cs="Arial"/>
          <w:sz w:val="24"/>
          <w:szCs w:val="24"/>
        </w:rPr>
      </w:pPr>
    </w:p>
    <w:p w14:paraId="69F720D8" w14:textId="77777777" w:rsidR="00076043" w:rsidRPr="00680437" w:rsidRDefault="00076043" w:rsidP="00076043">
      <w:pPr>
        <w:spacing w:after="120" w:line="240" w:lineRule="auto"/>
        <w:contextualSpacing/>
        <w:rPr>
          <w:rFonts w:ascii="Arial" w:hAnsi="Arial" w:cs="Arial"/>
          <w:b/>
          <w:sz w:val="28"/>
          <w:szCs w:val="28"/>
        </w:rPr>
      </w:pPr>
      <w:r w:rsidRPr="00B240DE">
        <w:rPr>
          <w:rFonts w:ascii="Arial" w:hAnsi="Arial" w:cs="Arial"/>
          <w:b/>
          <w:sz w:val="28"/>
          <w:szCs w:val="28"/>
        </w:rPr>
        <w:t>Hamis</w:t>
      </w:r>
      <w:r w:rsidR="00741670">
        <w:rPr>
          <w:rFonts w:ascii="Arial" w:hAnsi="Arial" w:cs="Arial"/>
          <w:b/>
          <w:sz w:val="28"/>
          <w:szCs w:val="28"/>
        </w:rPr>
        <w:t>h</w:t>
      </w:r>
    </w:p>
    <w:p w14:paraId="48B3EF16" w14:textId="77777777" w:rsidR="00FD5A83" w:rsidRPr="004E25F0" w:rsidRDefault="00FD5A83" w:rsidP="00076043">
      <w:pPr>
        <w:spacing w:after="120" w:line="240" w:lineRule="auto"/>
        <w:contextualSpacing/>
        <w:rPr>
          <w:rFonts w:ascii="Arial" w:hAnsi="Arial" w:cs="Arial"/>
          <w:b/>
          <w:sz w:val="24"/>
          <w:szCs w:val="24"/>
        </w:rPr>
      </w:pPr>
    </w:p>
    <w:p w14:paraId="39E7F90F" w14:textId="77777777" w:rsidR="00076043" w:rsidRPr="005F1714" w:rsidRDefault="00076043" w:rsidP="00076043">
      <w:pPr>
        <w:spacing w:after="120" w:line="240" w:lineRule="auto"/>
        <w:rPr>
          <w:rFonts w:ascii="Arial" w:hAnsi="Arial" w:cs="Arial"/>
          <w:sz w:val="24"/>
          <w:szCs w:val="24"/>
        </w:rPr>
      </w:pPr>
      <w:r w:rsidRPr="005F1714">
        <w:rPr>
          <w:rFonts w:ascii="Arial" w:hAnsi="Arial" w:cs="Arial"/>
          <w:sz w:val="24"/>
          <w:szCs w:val="24"/>
        </w:rPr>
        <w:t>Hamish is in Year 10 at a mainstream secondary school. He has vision impairment and has an education aide employed by the school to support him in accessing the curriculum.</w:t>
      </w:r>
      <w:r w:rsidR="009E3351">
        <w:rPr>
          <w:rFonts w:ascii="Arial" w:hAnsi="Arial" w:cs="Arial"/>
          <w:sz w:val="24"/>
          <w:szCs w:val="24"/>
        </w:rPr>
        <w:t xml:space="preserve"> </w:t>
      </w:r>
      <w:r w:rsidRPr="005F1714">
        <w:rPr>
          <w:rFonts w:ascii="Arial" w:hAnsi="Arial" w:cs="Arial"/>
          <w:sz w:val="24"/>
          <w:szCs w:val="24"/>
        </w:rPr>
        <w:t xml:space="preserve">Hamish </w:t>
      </w:r>
      <w:r>
        <w:rPr>
          <w:rFonts w:ascii="Arial" w:hAnsi="Arial" w:cs="Arial"/>
          <w:sz w:val="24"/>
          <w:szCs w:val="24"/>
        </w:rPr>
        <w:t>is keen to transition to employment post-school. His school is a member of the local Ticket to Work network and they brought Hamish’s case to the network to explore possible pathways.   Hamish</w:t>
      </w:r>
      <w:r w:rsidRPr="005F1714">
        <w:rPr>
          <w:rFonts w:ascii="Arial" w:hAnsi="Arial" w:cs="Arial"/>
          <w:sz w:val="24"/>
          <w:szCs w:val="24"/>
        </w:rPr>
        <w:t xml:space="preserve"> </w:t>
      </w:r>
      <w:r>
        <w:rPr>
          <w:rFonts w:ascii="Arial" w:hAnsi="Arial" w:cs="Arial"/>
          <w:sz w:val="24"/>
          <w:szCs w:val="24"/>
        </w:rPr>
        <w:t>expressed</w:t>
      </w:r>
      <w:r w:rsidRPr="005F1714">
        <w:rPr>
          <w:rFonts w:ascii="Arial" w:hAnsi="Arial" w:cs="Arial"/>
          <w:sz w:val="24"/>
          <w:szCs w:val="24"/>
        </w:rPr>
        <w:t xml:space="preserve"> interest in building his employability skills and independence and is keen to explore careers in automotive technology. </w:t>
      </w:r>
      <w:r>
        <w:rPr>
          <w:rFonts w:ascii="Arial" w:hAnsi="Arial" w:cs="Arial"/>
          <w:sz w:val="24"/>
          <w:szCs w:val="24"/>
        </w:rPr>
        <w:t xml:space="preserve">Hamish is eligible for the NDIS. </w:t>
      </w:r>
    </w:p>
    <w:p w14:paraId="3A580080" w14:textId="2D9D01E3" w:rsidR="00993A6A" w:rsidRPr="00993A6A" w:rsidRDefault="00076043" w:rsidP="00993A6A">
      <w:pPr>
        <w:rPr>
          <w:rFonts w:ascii="Arial" w:hAnsi="Arial" w:cs="Arial"/>
          <w:sz w:val="24"/>
          <w:szCs w:val="24"/>
        </w:rPr>
      </w:pPr>
      <w:r w:rsidRPr="005F1714">
        <w:rPr>
          <w:rFonts w:ascii="Arial" w:hAnsi="Arial" w:cs="Arial"/>
          <w:sz w:val="24"/>
          <w:szCs w:val="24"/>
        </w:rPr>
        <w:t xml:space="preserve">As part of </w:t>
      </w:r>
      <w:r>
        <w:rPr>
          <w:rFonts w:ascii="Arial" w:hAnsi="Arial" w:cs="Arial"/>
          <w:sz w:val="24"/>
          <w:szCs w:val="24"/>
        </w:rPr>
        <w:t>Hamish’s</w:t>
      </w:r>
      <w:r w:rsidRPr="005F1714">
        <w:rPr>
          <w:rFonts w:ascii="Arial" w:hAnsi="Arial" w:cs="Arial"/>
          <w:sz w:val="24"/>
          <w:szCs w:val="24"/>
        </w:rPr>
        <w:t xml:space="preserve"> Careers Education class at school, </w:t>
      </w:r>
      <w:r>
        <w:rPr>
          <w:rFonts w:ascii="Arial" w:hAnsi="Arial" w:cs="Arial"/>
          <w:sz w:val="24"/>
          <w:szCs w:val="24"/>
        </w:rPr>
        <w:t xml:space="preserve">all </w:t>
      </w:r>
      <w:r w:rsidRPr="005F1714">
        <w:rPr>
          <w:rFonts w:ascii="Arial" w:hAnsi="Arial" w:cs="Arial"/>
          <w:sz w:val="24"/>
          <w:szCs w:val="24"/>
        </w:rPr>
        <w:t>students undert</w:t>
      </w:r>
      <w:r w:rsidR="009E3351">
        <w:rPr>
          <w:rFonts w:ascii="Arial" w:hAnsi="Arial" w:cs="Arial"/>
          <w:sz w:val="24"/>
          <w:szCs w:val="24"/>
        </w:rPr>
        <w:t xml:space="preserve">ook </w:t>
      </w:r>
      <w:r w:rsidRPr="005F1714">
        <w:rPr>
          <w:rFonts w:ascii="Arial" w:hAnsi="Arial" w:cs="Arial"/>
          <w:sz w:val="24"/>
          <w:szCs w:val="24"/>
        </w:rPr>
        <w:t xml:space="preserve">work experience. </w:t>
      </w:r>
      <w:r>
        <w:rPr>
          <w:rFonts w:ascii="Arial" w:hAnsi="Arial" w:cs="Arial"/>
          <w:sz w:val="24"/>
          <w:szCs w:val="24"/>
        </w:rPr>
        <w:t xml:space="preserve">A Ticket to Work </w:t>
      </w:r>
      <w:r w:rsidR="00466734">
        <w:rPr>
          <w:rFonts w:ascii="Arial" w:hAnsi="Arial" w:cs="Arial"/>
          <w:sz w:val="24"/>
          <w:szCs w:val="24"/>
        </w:rPr>
        <w:t>n</w:t>
      </w:r>
      <w:r w:rsidR="009E3351">
        <w:rPr>
          <w:rFonts w:ascii="Arial" w:hAnsi="Arial" w:cs="Arial"/>
          <w:sz w:val="24"/>
          <w:szCs w:val="24"/>
        </w:rPr>
        <w:t xml:space="preserve">etwork </w:t>
      </w:r>
      <w:r>
        <w:rPr>
          <w:rFonts w:ascii="Arial" w:hAnsi="Arial" w:cs="Arial"/>
          <w:sz w:val="24"/>
          <w:szCs w:val="24"/>
        </w:rPr>
        <w:t xml:space="preserve">member </w:t>
      </w:r>
      <w:r w:rsidR="009E3351">
        <w:rPr>
          <w:rFonts w:ascii="Arial" w:hAnsi="Arial" w:cs="Arial"/>
          <w:sz w:val="24"/>
          <w:szCs w:val="24"/>
        </w:rPr>
        <w:t xml:space="preserve">approached </w:t>
      </w:r>
      <w:r w:rsidRPr="005F1714">
        <w:rPr>
          <w:rFonts w:ascii="Arial" w:hAnsi="Arial" w:cs="Arial"/>
          <w:sz w:val="24"/>
          <w:szCs w:val="24"/>
        </w:rPr>
        <w:t xml:space="preserve">a local auto electrician who </w:t>
      </w:r>
      <w:r w:rsidR="009E3351">
        <w:rPr>
          <w:rFonts w:ascii="Arial" w:hAnsi="Arial" w:cs="Arial"/>
          <w:sz w:val="24"/>
          <w:szCs w:val="24"/>
        </w:rPr>
        <w:t>was</w:t>
      </w:r>
      <w:r w:rsidRPr="005F1714">
        <w:rPr>
          <w:rFonts w:ascii="Arial" w:hAnsi="Arial" w:cs="Arial"/>
          <w:sz w:val="24"/>
          <w:szCs w:val="24"/>
        </w:rPr>
        <w:t xml:space="preserve"> keen to have Hamish on board.  </w:t>
      </w:r>
      <w:r>
        <w:rPr>
          <w:rFonts w:ascii="Arial" w:hAnsi="Arial" w:cs="Arial"/>
          <w:sz w:val="24"/>
          <w:szCs w:val="24"/>
        </w:rPr>
        <w:t xml:space="preserve">The DES provider in the Ticket to Work Network </w:t>
      </w:r>
      <w:r w:rsidR="009E3351">
        <w:rPr>
          <w:rFonts w:ascii="Arial" w:hAnsi="Arial" w:cs="Arial"/>
          <w:sz w:val="24"/>
          <w:szCs w:val="24"/>
        </w:rPr>
        <w:t>provided</w:t>
      </w:r>
      <w:r>
        <w:rPr>
          <w:rFonts w:ascii="Arial" w:hAnsi="Arial" w:cs="Arial"/>
          <w:sz w:val="24"/>
          <w:szCs w:val="24"/>
        </w:rPr>
        <w:t xml:space="preserve"> disability confidence training to the employer. In conjunction with the school, the Ticket to Work network compiled strength-based information on Hamish for the employer so they could customise the experience so that Hamish and the employer get the most out of </w:t>
      </w:r>
      <w:r w:rsidR="00993A6A">
        <w:rPr>
          <w:rFonts w:ascii="Arial" w:hAnsi="Arial" w:cs="Arial"/>
          <w:sz w:val="24"/>
          <w:szCs w:val="24"/>
        </w:rPr>
        <w:t xml:space="preserve">it. It </w:t>
      </w:r>
      <w:r w:rsidR="00993A6A" w:rsidRPr="00993A6A">
        <w:rPr>
          <w:rFonts w:ascii="Arial" w:hAnsi="Arial" w:cs="Arial"/>
          <w:sz w:val="24"/>
          <w:szCs w:val="24"/>
        </w:rPr>
        <w:t xml:space="preserve">took </w:t>
      </w:r>
      <w:r w:rsidR="00993A6A">
        <w:rPr>
          <w:rFonts w:ascii="Arial" w:hAnsi="Arial" w:cs="Arial"/>
          <w:sz w:val="24"/>
          <w:szCs w:val="24"/>
        </w:rPr>
        <w:t>Hamish</w:t>
      </w:r>
      <w:r w:rsidR="00993A6A" w:rsidRPr="00993A6A">
        <w:rPr>
          <w:rFonts w:ascii="Arial" w:hAnsi="Arial" w:cs="Arial"/>
          <w:sz w:val="24"/>
          <w:szCs w:val="24"/>
        </w:rPr>
        <w:t xml:space="preserve"> longer to learn the ta</w:t>
      </w:r>
      <w:r w:rsidR="00993A6A">
        <w:rPr>
          <w:rFonts w:ascii="Arial" w:hAnsi="Arial" w:cs="Arial"/>
          <w:sz w:val="24"/>
          <w:szCs w:val="24"/>
        </w:rPr>
        <w:t>sk</w:t>
      </w:r>
      <w:r w:rsidR="00401D44">
        <w:rPr>
          <w:rFonts w:ascii="Arial" w:hAnsi="Arial" w:cs="Arial"/>
          <w:sz w:val="24"/>
          <w:szCs w:val="24"/>
        </w:rPr>
        <w:t>s on the</w:t>
      </w:r>
      <w:r w:rsidR="00993A6A" w:rsidRPr="00993A6A">
        <w:rPr>
          <w:rFonts w:ascii="Arial" w:hAnsi="Arial" w:cs="Arial"/>
          <w:sz w:val="24"/>
          <w:szCs w:val="24"/>
        </w:rPr>
        <w:t xml:space="preserve"> job because of </w:t>
      </w:r>
      <w:r w:rsidR="00993A6A">
        <w:rPr>
          <w:rFonts w:ascii="Arial" w:hAnsi="Arial" w:cs="Arial"/>
          <w:sz w:val="24"/>
          <w:szCs w:val="24"/>
        </w:rPr>
        <w:t>his</w:t>
      </w:r>
      <w:r w:rsidR="00993A6A" w:rsidRPr="00993A6A">
        <w:rPr>
          <w:rFonts w:ascii="Arial" w:hAnsi="Arial" w:cs="Arial"/>
          <w:sz w:val="24"/>
          <w:szCs w:val="24"/>
        </w:rPr>
        <w:t xml:space="preserve"> disability therefore he was able to </w:t>
      </w:r>
      <w:proofErr w:type="spellStart"/>
      <w:r w:rsidR="00993A6A" w:rsidRPr="00993A6A">
        <w:rPr>
          <w:rFonts w:ascii="Arial" w:hAnsi="Arial" w:cs="Arial"/>
          <w:sz w:val="24"/>
          <w:szCs w:val="24"/>
        </w:rPr>
        <w:t>utlise</w:t>
      </w:r>
      <w:proofErr w:type="spellEnd"/>
      <w:r w:rsidR="00993A6A" w:rsidRPr="00993A6A">
        <w:rPr>
          <w:rFonts w:ascii="Arial" w:hAnsi="Arial" w:cs="Arial"/>
          <w:sz w:val="24"/>
          <w:szCs w:val="24"/>
        </w:rPr>
        <w:t xml:space="preserve"> his </w:t>
      </w:r>
      <w:r w:rsidR="00993A6A">
        <w:rPr>
          <w:rFonts w:ascii="Arial" w:hAnsi="Arial" w:cs="Arial"/>
          <w:sz w:val="24"/>
          <w:szCs w:val="24"/>
        </w:rPr>
        <w:t xml:space="preserve">NDIS </w:t>
      </w:r>
      <w:proofErr w:type="spellStart"/>
      <w:r w:rsidR="00993A6A">
        <w:rPr>
          <w:rFonts w:ascii="Arial" w:hAnsi="Arial" w:cs="Arial"/>
          <w:sz w:val="24"/>
          <w:szCs w:val="24"/>
        </w:rPr>
        <w:t>pagage</w:t>
      </w:r>
      <w:proofErr w:type="spellEnd"/>
      <w:r w:rsidR="00993A6A">
        <w:rPr>
          <w:rFonts w:ascii="Arial" w:hAnsi="Arial" w:cs="Arial"/>
          <w:sz w:val="24"/>
          <w:szCs w:val="24"/>
        </w:rPr>
        <w:t xml:space="preserve"> for a</w:t>
      </w:r>
      <w:r w:rsidR="00993A6A" w:rsidRPr="00993A6A">
        <w:rPr>
          <w:rFonts w:ascii="Arial" w:hAnsi="Arial" w:cs="Arial"/>
          <w:sz w:val="24"/>
          <w:szCs w:val="24"/>
        </w:rPr>
        <w:t xml:space="preserve"> support worker to </w:t>
      </w:r>
      <w:r w:rsidR="00993A6A">
        <w:rPr>
          <w:rFonts w:ascii="Arial" w:hAnsi="Arial" w:cs="Arial"/>
          <w:sz w:val="24"/>
          <w:szCs w:val="24"/>
        </w:rPr>
        <w:t xml:space="preserve">help create task </w:t>
      </w:r>
      <w:r w:rsidR="00993A6A" w:rsidRPr="00993A6A">
        <w:rPr>
          <w:rFonts w:ascii="Arial" w:hAnsi="Arial" w:cs="Arial"/>
          <w:sz w:val="24"/>
          <w:szCs w:val="24"/>
        </w:rPr>
        <w:t xml:space="preserve">breakdown </w:t>
      </w:r>
      <w:r w:rsidR="00993A6A">
        <w:rPr>
          <w:rFonts w:ascii="Arial" w:hAnsi="Arial" w:cs="Arial"/>
          <w:sz w:val="24"/>
          <w:szCs w:val="24"/>
        </w:rPr>
        <w:t xml:space="preserve">lists. </w:t>
      </w:r>
    </w:p>
    <w:p w14:paraId="2A6A6AC9" w14:textId="77777777" w:rsidR="00076043" w:rsidRDefault="00076043" w:rsidP="00076043">
      <w:pPr>
        <w:spacing w:after="120" w:line="240" w:lineRule="auto"/>
        <w:rPr>
          <w:rFonts w:ascii="Arial" w:hAnsi="Arial" w:cs="Arial"/>
          <w:sz w:val="24"/>
          <w:szCs w:val="24"/>
        </w:rPr>
      </w:pPr>
      <w:r>
        <w:rPr>
          <w:rFonts w:ascii="Arial" w:hAnsi="Arial" w:cs="Arial"/>
          <w:sz w:val="24"/>
          <w:szCs w:val="24"/>
        </w:rPr>
        <w:t xml:space="preserve">The Ticket to Work </w:t>
      </w:r>
      <w:r w:rsidR="009E3351">
        <w:rPr>
          <w:rFonts w:ascii="Arial" w:hAnsi="Arial" w:cs="Arial"/>
          <w:sz w:val="24"/>
          <w:szCs w:val="24"/>
        </w:rPr>
        <w:t>N</w:t>
      </w:r>
      <w:r>
        <w:rPr>
          <w:rFonts w:ascii="Arial" w:hAnsi="Arial" w:cs="Arial"/>
          <w:sz w:val="24"/>
          <w:szCs w:val="24"/>
        </w:rPr>
        <w:t xml:space="preserve">etwork acknowledged Hamish’s goal to build his independence. Hamish, his school and family agreed that Hamish should travel independently to his </w:t>
      </w:r>
      <w:proofErr w:type="gramStart"/>
      <w:r>
        <w:rPr>
          <w:rFonts w:ascii="Arial" w:hAnsi="Arial" w:cs="Arial"/>
          <w:sz w:val="24"/>
          <w:szCs w:val="24"/>
        </w:rPr>
        <w:t>work place</w:t>
      </w:r>
      <w:proofErr w:type="gramEnd"/>
      <w:r>
        <w:rPr>
          <w:rFonts w:ascii="Arial" w:hAnsi="Arial" w:cs="Arial"/>
          <w:sz w:val="24"/>
          <w:szCs w:val="24"/>
        </w:rPr>
        <w:t xml:space="preserve"> and NDIS funded supports have been used to achieve</w:t>
      </w:r>
      <w:r w:rsidRPr="005F1714">
        <w:rPr>
          <w:rFonts w:ascii="Arial" w:hAnsi="Arial" w:cs="Arial"/>
          <w:sz w:val="24"/>
          <w:szCs w:val="24"/>
        </w:rPr>
        <w:t xml:space="preserve"> his goal of independence and </w:t>
      </w:r>
      <w:r>
        <w:rPr>
          <w:rFonts w:ascii="Arial" w:hAnsi="Arial" w:cs="Arial"/>
          <w:sz w:val="24"/>
          <w:szCs w:val="24"/>
        </w:rPr>
        <w:t>have funded</w:t>
      </w:r>
      <w:r w:rsidRPr="005F1714">
        <w:rPr>
          <w:rFonts w:ascii="Arial" w:hAnsi="Arial" w:cs="Arial"/>
          <w:sz w:val="24"/>
          <w:szCs w:val="24"/>
        </w:rPr>
        <w:t xml:space="preserve"> travel </w:t>
      </w:r>
      <w:r>
        <w:rPr>
          <w:rFonts w:ascii="Arial" w:hAnsi="Arial" w:cs="Arial"/>
          <w:sz w:val="24"/>
          <w:szCs w:val="24"/>
        </w:rPr>
        <w:t xml:space="preserve">for </w:t>
      </w:r>
      <w:r w:rsidRPr="005F1714">
        <w:rPr>
          <w:rFonts w:ascii="Arial" w:hAnsi="Arial" w:cs="Arial"/>
          <w:sz w:val="24"/>
          <w:szCs w:val="24"/>
        </w:rPr>
        <w:t xml:space="preserve">training. The school </w:t>
      </w:r>
      <w:r>
        <w:rPr>
          <w:rFonts w:ascii="Arial" w:hAnsi="Arial" w:cs="Arial"/>
          <w:sz w:val="24"/>
          <w:szCs w:val="24"/>
        </w:rPr>
        <w:t>has provided</w:t>
      </w:r>
      <w:r w:rsidRPr="005F1714">
        <w:rPr>
          <w:rFonts w:ascii="Arial" w:hAnsi="Arial" w:cs="Arial"/>
          <w:sz w:val="24"/>
          <w:szCs w:val="24"/>
        </w:rPr>
        <w:t xml:space="preserve"> support </w:t>
      </w:r>
      <w:r w:rsidR="009E3351">
        <w:rPr>
          <w:rFonts w:ascii="Arial" w:hAnsi="Arial" w:cs="Arial"/>
          <w:sz w:val="24"/>
          <w:szCs w:val="24"/>
        </w:rPr>
        <w:t xml:space="preserve">including </w:t>
      </w:r>
      <w:r w:rsidRPr="005F1714">
        <w:rPr>
          <w:rFonts w:ascii="Arial" w:hAnsi="Arial" w:cs="Arial"/>
          <w:sz w:val="24"/>
          <w:szCs w:val="24"/>
        </w:rPr>
        <w:t xml:space="preserve">specialty equipment and the education aide so that Hamish can participate fully in the work experience. </w:t>
      </w:r>
      <w:r>
        <w:rPr>
          <w:rFonts w:ascii="Arial" w:hAnsi="Arial" w:cs="Arial"/>
          <w:sz w:val="24"/>
          <w:szCs w:val="24"/>
        </w:rPr>
        <w:t xml:space="preserve"> </w:t>
      </w:r>
    </w:p>
    <w:p w14:paraId="4F8F705E" w14:textId="77777777" w:rsidR="00076043" w:rsidRDefault="00076043" w:rsidP="00076043">
      <w:pPr>
        <w:spacing w:after="120" w:line="240" w:lineRule="auto"/>
        <w:rPr>
          <w:rFonts w:ascii="Arial" w:hAnsi="Arial" w:cs="Arial"/>
          <w:sz w:val="24"/>
          <w:szCs w:val="24"/>
        </w:rPr>
      </w:pPr>
      <w:r w:rsidRPr="005F1714">
        <w:rPr>
          <w:rFonts w:ascii="Arial" w:hAnsi="Arial" w:cs="Arial"/>
          <w:sz w:val="24"/>
          <w:szCs w:val="24"/>
        </w:rPr>
        <w:lastRenderedPageBreak/>
        <w:t xml:space="preserve">Hamish enjoys his </w:t>
      </w:r>
      <w:r>
        <w:rPr>
          <w:rFonts w:ascii="Arial" w:hAnsi="Arial" w:cs="Arial"/>
          <w:sz w:val="24"/>
          <w:szCs w:val="24"/>
        </w:rPr>
        <w:t xml:space="preserve">work </w:t>
      </w:r>
      <w:proofErr w:type="gramStart"/>
      <w:r w:rsidRPr="005F1714">
        <w:rPr>
          <w:rFonts w:ascii="Arial" w:hAnsi="Arial" w:cs="Arial"/>
          <w:sz w:val="24"/>
          <w:szCs w:val="24"/>
        </w:rPr>
        <w:t>experience</w:t>
      </w:r>
      <w:proofErr w:type="gramEnd"/>
      <w:r w:rsidRPr="005F1714">
        <w:rPr>
          <w:rFonts w:ascii="Arial" w:hAnsi="Arial" w:cs="Arial"/>
          <w:sz w:val="24"/>
          <w:szCs w:val="24"/>
        </w:rPr>
        <w:t xml:space="preserve"> and </w:t>
      </w:r>
      <w:r>
        <w:rPr>
          <w:rFonts w:ascii="Arial" w:hAnsi="Arial" w:cs="Arial"/>
          <w:sz w:val="24"/>
          <w:szCs w:val="24"/>
        </w:rPr>
        <w:t xml:space="preserve">it has helped him cement his career goals. </w:t>
      </w:r>
      <w:r w:rsidR="009E3351">
        <w:rPr>
          <w:rFonts w:ascii="Arial" w:hAnsi="Arial" w:cs="Arial"/>
          <w:sz w:val="24"/>
          <w:szCs w:val="24"/>
        </w:rPr>
        <w:t xml:space="preserve">He </w:t>
      </w:r>
      <w:r w:rsidRPr="005F1714">
        <w:rPr>
          <w:rFonts w:ascii="Arial" w:hAnsi="Arial" w:cs="Arial"/>
          <w:sz w:val="24"/>
          <w:szCs w:val="24"/>
        </w:rPr>
        <w:t>is looking at future support to ensure he is successful in meeting his employment goals.</w:t>
      </w:r>
      <w:r>
        <w:rPr>
          <w:rFonts w:ascii="Arial" w:hAnsi="Arial" w:cs="Arial"/>
          <w:sz w:val="24"/>
          <w:szCs w:val="24"/>
        </w:rPr>
        <w:t xml:space="preserve"> </w:t>
      </w:r>
    </w:p>
    <w:p w14:paraId="7462C7C9" w14:textId="31099143" w:rsidR="002A28B0" w:rsidRDefault="002A28B0" w:rsidP="002A28B0"/>
    <w:p w14:paraId="4CD6ADB3" w14:textId="77777777" w:rsidR="00927C65" w:rsidRDefault="00927C65" w:rsidP="00076043">
      <w:pPr>
        <w:spacing w:after="120" w:line="240" w:lineRule="auto"/>
        <w:rPr>
          <w:rFonts w:ascii="Arial" w:hAnsi="Arial" w:cs="Arial"/>
          <w:sz w:val="24"/>
          <w:szCs w:val="24"/>
        </w:rPr>
      </w:pPr>
    </w:p>
    <w:p w14:paraId="62D286EA" w14:textId="77777777" w:rsidR="00076043" w:rsidRDefault="00076043" w:rsidP="00076043">
      <w:pPr>
        <w:spacing w:before="120" w:after="240" w:line="240" w:lineRule="auto"/>
        <w:rPr>
          <w:rFonts w:ascii="Arial" w:hAnsi="Arial" w:cs="Arial"/>
          <w:sz w:val="24"/>
          <w:szCs w:val="24"/>
        </w:rPr>
      </w:pPr>
      <w:r>
        <w:rPr>
          <w:rFonts w:ascii="Arial" w:hAnsi="Arial" w:cs="Arial"/>
          <w:noProof/>
          <w:sz w:val="24"/>
          <w:szCs w:val="24"/>
          <w:lang w:eastAsia="en-AU"/>
        </w:rPr>
        <mc:AlternateContent>
          <mc:Choice Requires="wps">
            <w:drawing>
              <wp:inline distT="0" distB="0" distL="0" distR="0" wp14:anchorId="498E2A26" wp14:editId="6DF3CDDE">
                <wp:extent cx="7791450" cy="1704975"/>
                <wp:effectExtent l="0" t="0" r="0" b="952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1704975"/>
                        </a:xfrm>
                        <a:prstGeom prst="rect">
                          <a:avLst/>
                        </a:prstGeom>
                        <a:solidFill>
                          <a:schemeClr val="accent5">
                            <a:lumMod val="75000"/>
                            <a:lumOff val="0"/>
                            <a:alpha val="39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9D4B16" w14:textId="77777777" w:rsidR="00741670" w:rsidRPr="005F1714" w:rsidRDefault="00741670" w:rsidP="00076043">
                            <w:pPr>
                              <w:spacing w:after="120"/>
                              <w:jc w:val="both"/>
                              <w:rPr>
                                <w:rFonts w:ascii="Arial" w:hAnsi="Arial" w:cs="Arial"/>
                                <w:b/>
                                <w:sz w:val="24"/>
                                <w:szCs w:val="24"/>
                              </w:rPr>
                            </w:pPr>
                            <w:r w:rsidRPr="005F1714">
                              <w:rPr>
                                <w:rFonts w:ascii="Arial" w:hAnsi="Arial" w:cs="Arial"/>
                                <w:b/>
                                <w:sz w:val="24"/>
                                <w:szCs w:val="24"/>
                              </w:rPr>
                              <w:t>Outcome</w:t>
                            </w:r>
                          </w:p>
                          <w:p w14:paraId="17567791" w14:textId="77777777" w:rsidR="00741670" w:rsidRDefault="00741670" w:rsidP="00076043">
                            <w:pPr>
                              <w:pStyle w:val="ListParagraph"/>
                              <w:numPr>
                                <w:ilvl w:val="0"/>
                                <w:numId w:val="17"/>
                              </w:numPr>
                              <w:spacing w:after="120" w:line="276" w:lineRule="auto"/>
                              <w:ind w:left="714" w:hanging="357"/>
                              <w:rPr>
                                <w:rFonts w:ascii="Arial" w:hAnsi="Arial" w:cs="Arial"/>
                                <w:sz w:val="24"/>
                                <w:szCs w:val="24"/>
                              </w:rPr>
                            </w:pPr>
                            <w:r w:rsidRPr="005F1714">
                              <w:rPr>
                                <w:rFonts w:ascii="Arial" w:hAnsi="Arial" w:cs="Arial"/>
                                <w:sz w:val="24"/>
                                <w:szCs w:val="24"/>
                              </w:rPr>
                              <w:t xml:space="preserve">Hamish’s school </w:t>
                            </w:r>
                            <w:r>
                              <w:rPr>
                                <w:rFonts w:ascii="Arial" w:hAnsi="Arial" w:cs="Arial"/>
                                <w:sz w:val="24"/>
                                <w:szCs w:val="24"/>
                              </w:rPr>
                              <w:t xml:space="preserve">has </w:t>
                            </w:r>
                            <w:r w:rsidRPr="005F1714">
                              <w:rPr>
                                <w:rFonts w:ascii="Arial" w:hAnsi="Arial" w:cs="Arial"/>
                                <w:sz w:val="24"/>
                                <w:szCs w:val="24"/>
                              </w:rPr>
                              <w:t>support</w:t>
                            </w:r>
                            <w:r>
                              <w:rPr>
                                <w:rFonts w:ascii="Arial" w:hAnsi="Arial" w:cs="Arial"/>
                                <w:sz w:val="24"/>
                                <w:szCs w:val="24"/>
                              </w:rPr>
                              <w:t>ed</w:t>
                            </w:r>
                            <w:r w:rsidRPr="005F1714">
                              <w:rPr>
                                <w:rFonts w:ascii="Arial" w:hAnsi="Arial" w:cs="Arial"/>
                                <w:sz w:val="24"/>
                                <w:szCs w:val="24"/>
                              </w:rPr>
                              <w:t xml:space="preserve"> his work experience as part of the Year 10 career education curriculum</w:t>
                            </w:r>
                          </w:p>
                          <w:p w14:paraId="6B35B0CB" w14:textId="77777777" w:rsidR="00741670" w:rsidRPr="005F1714" w:rsidRDefault="00741670" w:rsidP="00076043">
                            <w:pPr>
                              <w:pStyle w:val="ListParagraph"/>
                              <w:numPr>
                                <w:ilvl w:val="0"/>
                                <w:numId w:val="17"/>
                              </w:numPr>
                              <w:spacing w:after="120" w:line="276" w:lineRule="auto"/>
                              <w:ind w:left="714" w:hanging="357"/>
                              <w:rPr>
                                <w:rFonts w:ascii="Arial" w:hAnsi="Arial" w:cs="Arial"/>
                                <w:sz w:val="24"/>
                                <w:szCs w:val="24"/>
                              </w:rPr>
                            </w:pPr>
                            <w:r>
                              <w:rPr>
                                <w:rFonts w:ascii="Arial" w:hAnsi="Arial" w:cs="Arial"/>
                                <w:sz w:val="24"/>
                                <w:szCs w:val="24"/>
                              </w:rPr>
                              <w:t>The DES has provided Disability Confidence Training to the employer (unfunded)</w:t>
                            </w:r>
                          </w:p>
                          <w:p w14:paraId="05CC41A7" w14:textId="77777777" w:rsidR="00741670" w:rsidRPr="005F1714" w:rsidRDefault="00741670" w:rsidP="00076043">
                            <w:pPr>
                              <w:pStyle w:val="ListParagraph"/>
                              <w:numPr>
                                <w:ilvl w:val="0"/>
                                <w:numId w:val="17"/>
                              </w:numPr>
                              <w:spacing w:after="120" w:line="276" w:lineRule="auto"/>
                              <w:ind w:left="714" w:hanging="357"/>
                              <w:rPr>
                                <w:rFonts w:ascii="Arial" w:hAnsi="Arial" w:cs="Arial"/>
                                <w:sz w:val="24"/>
                                <w:szCs w:val="24"/>
                              </w:rPr>
                            </w:pPr>
                            <w:r>
                              <w:rPr>
                                <w:rFonts w:ascii="Arial" w:hAnsi="Arial" w:cs="Arial"/>
                                <w:sz w:val="24"/>
                                <w:szCs w:val="24"/>
                              </w:rPr>
                              <w:t>The s</w:t>
                            </w:r>
                            <w:r w:rsidRPr="005F1714">
                              <w:rPr>
                                <w:rFonts w:ascii="Arial" w:hAnsi="Arial" w:cs="Arial"/>
                                <w:sz w:val="24"/>
                                <w:szCs w:val="24"/>
                              </w:rPr>
                              <w:t>chool provide</w:t>
                            </w:r>
                            <w:r>
                              <w:rPr>
                                <w:rFonts w:ascii="Arial" w:hAnsi="Arial" w:cs="Arial"/>
                                <w:sz w:val="24"/>
                                <w:szCs w:val="24"/>
                              </w:rPr>
                              <w:t>d</w:t>
                            </w:r>
                            <w:r w:rsidRPr="005F1714">
                              <w:rPr>
                                <w:rFonts w:ascii="Arial" w:hAnsi="Arial" w:cs="Arial"/>
                                <w:sz w:val="24"/>
                                <w:szCs w:val="24"/>
                              </w:rPr>
                              <w:t xml:space="preserve"> specialty </w:t>
                            </w:r>
                            <w:r>
                              <w:rPr>
                                <w:rFonts w:ascii="Arial" w:hAnsi="Arial" w:cs="Arial"/>
                                <w:sz w:val="24"/>
                                <w:szCs w:val="24"/>
                              </w:rPr>
                              <w:t>equipment to the employer and e</w:t>
                            </w:r>
                            <w:r w:rsidRPr="005F1714">
                              <w:rPr>
                                <w:rFonts w:ascii="Arial" w:hAnsi="Arial" w:cs="Arial"/>
                                <w:sz w:val="24"/>
                                <w:szCs w:val="24"/>
                              </w:rPr>
                              <w:t xml:space="preserve">ducation </w:t>
                            </w:r>
                            <w:r>
                              <w:rPr>
                                <w:rFonts w:ascii="Arial" w:hAnsi="Arial" w:cs="Arial"/>
                                <w:sz w:val="24"/>
                                <w:szCs w:val="24"/>
                              </w:rPr>
                              <w:t>aide to support work experience</w:t>
                            </w:r>
                          </w:p>
                          <w:p w14:paraId="07FF5859" w14:textId="7E32F2E8" w:rsidR="00741670" w:rsidRPr="005F1714" w:rsidRDefault="00741670" w:rsidP="00076043">
                            <w:pPr>
                              <w:pStyle w:val="ListParagraph"/>
                              <w:numPr>
                                <w:ilvl w:val="0"/>
                                <w:numId w:val="17"/>
                              </w:numPr>
                              <w:spacing w:after="120" w:line="276" w:lineRule="auto"/>
                              <w:ind w:left="714" w:hanging="357"/>
                              <w:rPr>
                                <w:rFonts w:ascii="Arial" w:hAnsi="Arial" w:cs="Arial"/>
                                <w:sz w:val="24"/>
                                <w:szCs w:val="24"/>
                              </w:rPr>
                            </w:pPr>
                            <w:r w:rsidRPr="005F1714">
                              <w:rPr>
                                <w:rFonts w:ascii="Arial" w:hAnsi="Arial" w:cs="Arial"/>
                                <w:sz w:val="24"/>
                                <w:szCs w:val="24"/>
                              </w:rPr>
                              <w:t xml:space="preserve">NDIS supports are used so that Hamish can </w:t>
                            </w:r>
                            <w:r w:rsidRPr="005F1714">
                              <w:rPr>
                                <w:rFonts w:ascii="Arial" w:eastAsia="Times New Roman" w:hAnsi="Arial" w:cs="Arial"/>
                                <w:sz w:val="24"/>
                                <w:szCs w:val="24"/>
                                <w:lang w:eastAsia="en-AU"/>
                              </w:rPr>
                              <w:t>navigate public transport and travel independently</w:t>
                            </w:r>
                            <w:r w:rsidR="002A28B0">
                              <w:rPr>
                                <w:rFonts w:ascii="Arial" w:eastAsia="Times New Roman" w:hAnsi="Arial" w:cs="Arial"/>
                                <w:sz w:val="24"/>
                                <w:szCs w:val="24"/>
                                <w:lang w:eastAsia="en-AU"/>
                              </w:rPr>
                              <w:t xml:space="preserve"> and also by creating </w:t>
                            </w:r>
                            <w:r w:rsidR="00993A6A">
                              <w:rPr>
                                <w:rFonts w:ascii="Arial" w:eastAsia="Times New Roman" w:hAnsi="Arial" w:cs="Arial"/>
                                <w:sz w:val="24"/>
                                <w:szCs w:val="24"/>
                                <w:lang w:eastAsia="en-AU"/>
                              </w:rPr>
                              <w:t>task breakdown lists</w:t>
                            </w:r>
                          </w:p>
                          <w:p w14:paraId="69ECF60B" w14:textId="77777777" w:rsidR="00741670" w:rsidRPr="005F1714" w:rsidRDefault="00741670" w:rsidP="00076043">
                            <w:pPr>
                              <w:pStyle w:val="ListParagraph"/>
                              <w:numPr>
                                <w:ilvl w:val="0"/>
                                <w:numId w:val="17"/>
                              </w:numPr>
                              <w:spacing w:after="120" w:line="276" w:lineRule="auto"/>
                              <w:ind w:left="714" w:hanging="357"/>
                              <w:rPr>
                                <w:rFonts w:ascii="Arial" w:hAnsi="Arial" w:cs="Arial"/>
                                <w:sz w:val="24"/>
                                <w:szCs w:val="24"/>
                              </w:rPr>
                            </w:pPr>
                            <w:r>
                              <w:rPr>
                                <w:rFonts w:ascii="Arial" w:hAnsi="Arial" w:cs="Arial"/>
                                <w:sz w:val="24"/>
                                <w:szCs w:val="24"/>
                              </w:rPr>
                              <w:t>All Ticket to work members,</w:t>
                            </w:r>
                            <w:r w:rsidRPr="005F1714">
                              <w:rPr>
                                <w:rFonts w:ascii="Arial" w:hAnsi="Arial" w:cs="Arial"/>
                                <w:sz w:val="24"/>
                                <w:szCs w:val="24"/>
                              </w:rPr>
                              <w:t xml:space="preserve"> </w:t>
                            </w:r>
                            <w:r>
                              <w:rPr>
                                <w:rFonts w:ascii="Arial" w:hAnsi="Arial" w:cs="Arial"/>
                                <w:sz w:val="24"/>
                                <w:szCs w:val="24"/>
                              </w:rPr>
                              <w:t>including the NDIA,</w:t>
                            </w:r>
                            <w:r w:rsidRPr="005F1714">
                              <w:rPr>
                                <w:rFonts w:ascii="Arial" w:hAnsi="Arial" w:cs="Arial"/>
                                <w:sz w:val="24"/>
                                <w:szCs w:val="24"/>
                              </w:rPr>
                              <w:t xml:space="preserve"> </w:t>
                            </w:r>
                            <w:r>
                              <w:rPr>
                                <w:rFonts w:ascii="Arial" w:hAnsi="Arial" w:cs="Arial"/>
                                <w:sz w:val="24"/>
                                <w:szCs w:val="24"/>
                              </w:rPr>
                              <w:t xml:space="preserve">will </w:t>
                            </w:r>
                            <w:r w:rsidRPr="005F1714">
                              <w:rPr>
                                <w:rFonts w:ascii="Arial" w:hAnsi="Arial" w:cs="Arial"/>
                                <w:sz w:val="24"/>
                                <w:szCs w:val="24"/>
                              </w:rPr>
                              <w:t>work together to ensure Hamish meets his employment goals.</w:t>
                            </w:r>
                          </w:p>
                          <w:p w14:paraId="42A7E82D" w14:textId="77777777" w:rsidR="00741670" w:rsidRDefault="00741670" w:rsidP="00076043"/>
                        </w:txbxContent>
                      </wps:txbx>
                      <wps:bodyPr rot="0" vert="horz" wrap="square" lIns="91440" tIns="45720" rIns="91440" bIns="45720" anchor="t" anchorCtr="0" upright="1">
                        <a:noAutofit/>
                      </wps:bodyPr>
                    </wps:wsp>
                  </a:graphicData>
                </a:graphic>
              </wp:inline>
            </w:drawing>
          </mc:Choice>
          <mc:Fallback>
            <w:pict>
              <v:shape w14:anchorId="498E2A26" id="Text Box 2" o:spid="_x0000_s1027" type="#_x0000_t202" style="width:613.5pt;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" fillcolor="#31849b [2408]" stroked="f">
                <v:fill opacity="25443f"/>
                <v:textbox>
                  <w:txbxContent>
                    <w:p w14:paraId="729D4B16" w14:textId="77777777" w:rsidR="00741670" w:rsidRPr="005F1714" w:rsidRDefault="00741670" w:rsidP="00076043">
                      <w:pPr>
                        <w:spacing w:after="120"/>
                        <w:jc w:val="both"/>
                        <w:rPr>
                          <w:rFonts w:ascii="Arial" w:hAnsi="Arial" w:cs="Arial"/>
                          <w:b/>
                          <w:sz w:val="24"/>
                          <w:szCs w:val="24"/>
                        </w:rPr>
                      </w:pPr>
                      <w:r w:rsidRPr="005F1714">
                        <w:rPr>
                          <w:rFonts w:ascii="Arial" w:hAnsi="Arial" w:cs="Arial"/>
                          <w:b/>
                          <w:sz w:val="24"/>
                          <w:szCs w:val="24"/>
                        </w:rPr>
                        <w:t>Outcome</w:t>
                      </w:r>
                    </w:p>
                    <w:p w14:paraId="17567791" w14:textId="77777777" w:rsidR="00741670" w:rsidRDefault="00741670" w:rsidP="00076043">
                      <w:pPr>
                        <w:pStyle w:val="ListParagraph"/>
                        <w:numPr>
                          <w:ilvl w:val="0"/>
                          <w:numId w:val="17"/>
                        </w:numPr>
                        <w:spacing w:after="120" w:line="276" w:lineRule="auto"/>
                        <w:ind w:left="714" w:hanging="357"/>
                        <w:rPr>
                          <w:rFonts w:ascii="Arial" w:hAnsi="Arial" w:cs="Arial"/>
                          <w:sz w:val="24"/>
                          <w:szCs w:val="24"/>
                        </w:rPr>
                      </w:pPr>
                      <w:r w:rsidRPr="005F1714">
                        <w:rPr>
                          <w:rFonts w:ascii="Arial" w:hAnsi="Arial" w:cs="Arial"/>
                          <w:sz w:val="24"/>
                          <w:szCs w:val="24"/>
                        </w:rPr>
                        <w:t xml:space="preserve">Hamish’s school </w:t>
                      </w:r>
                      <w:r>
                        <w:rPr>
                          <w:rFonts w:ascii="Arial" w:hAnsi="Arial" w:cs="Arial"/>
                          <w:sz w:val="24"/>
                          <w:szCs w:val="24"/>
                        </w:rPr>
                        <w:t xml:space="preserve">has </w:t>
                      </w:r>
                      <w:r w:rsidRPr="005F1714">
                        <w:rPr>
                          <w:rFonts w:ascii="Arial" w:hAnsi="Arial" w:cs="Arial"/>
                          <w:sz w:val="24"/>
                          <w:szCs w:val="24"/>
                        </w:rPr>
                        <w:t>support</w:t>
                      </w:r>
                      <w:r>
                        <w:rPr>
                          <w:rFonts w:ascii="Arial" w:hAnsi="Arial" w:cs="Arial"/>
                          <w:sz w:val="24"/>
                          <w:szCs w:val="24"/>
                        </w:rPr>
                        <w:t>ed</w:t>
                      </w:r>
                      <w:r w:rsidRPr="005F1714">
                        <w:rPr>
                          <w:rFonts w:ascii="Arial" w:hAnsi="Arial" w:cs="Arial"/>
                          <w:sz w:val="24"/>
                          <w:szCs w:val="24"/>
                        </w:rPr>
                        <w:t xml:space="preserve"> his work experience as part of the Year 10 career education curriculum</w:t>
                      </w:r>
                    </w:p>
                    <w:p w14:paraId="6B35B0CB" w14:textId="77777777" w:rsidR="00741670" w:rsidRPr="005F1714" w:rsidRDefault="00741670" w:rsidP="00076043">
                      <w:pPr>
                        <w:pStyle w:val="ListParagraph"/>
                        <w:numPr>
                          <w:ilvl w:val="0"/>
                          <w:numId w:val="17"/>
                        </w:numPr>
                        <w:spacing w:after="120" w:line="276" w:lineRule="auto"/>
                        <w:ind w:left="714" w:hanging="357"/>
                        <w:rPr>
                          <w:rFonts w:ascii="Arial" w:hAnsi="Arial" w:cs="Arial"/>
                          <w:sz w:val="24"/>
                          <w:szCs w:val="24"/>
                        </w:rPr>
                      </w:pPr>
                      <w:r>
                        <w:rPr>
                          <w:rFonts w:ascii="Arial" w:hAnsi="Arial" w:cs="Arial"/>
                          <w:sz w:val="24"/>
                          <w:szCs w:val="24"/>
                        </w:rPr>
                        <w:t>The DES has provided Disability Confidence Training to the employer (unfunded)</w:t>
                      </w:r>
                    </w:p>
                    <w:p w14:paraId="05CC41A7" w14:textId="77777777" w:rsidR="00741670" w:rsidRPr="005F1714" w:rsidRDefault="00741670" w:rsidP="00076043">
                      <w:pPr>
                        <w:pStyle w:val="ListParagraph"/>
                        <w:numPr>
                          <w:ilvl w:val="0"/>
                          <w:numId w:val="17"/>
                        </w:numPr>
                        <w:spacing w:after="120" w:line="276" w:lineRule="auto"/>
                        <w:ind w:left="714" w:hanging="357"/>
                        <w:rPr>
                          <w:rFonts w:ascii="Arial" w:hAnsi="Arial" w:cs="Arial"/>
                          <w:sz w:val="24"/>
                          <w:szCs w:val="24"/>
                        </w:rPr>
                      </w:pPr>
                      <w:r>
                        <w:rPr>
                          <w:rFonts w:ascii="Arial" w:hAnsi="Arial" w:cs="Arial"/>
                          <w:sz w:val="24"/>
                          <w:szCs w:val="24"/>
                        </w:rPr>
                        <w:t>The s</w:t>
                      </w:r>
                      <w:r w:rsidRPr="005F1714">
                        <w:rPr>
                          <w:rFonts w:ascii="Arial" w:hAnsi="Arial" w:cs="Arial"/>
                          <w:sz w:val="24"/>
                          <w:szCs w:val="24"/>
                        </w:rPr>
                        <w:t>chool provide</w:t>
                      </w:r>
                      <w:r>
                        <w:rPr>
                          <w:rFonts w:ascii="Arial" w:hAnsi="Arial" w:cs="Arial"/>
                          <w:sz w:val="24"/>
                          <w:szCs w:val="24"/>
                        </w:rPr>
                        <w:t>d</w:t>
                      </w:r>
                      <w:r w:rsidRPr="005F1714">
                        <w:rPr>
                          <w:rFonts w:ascii="Arial" w:hAnsi="Arial" w:cs="Arial"/>
                          <w:sz w:val="24"/>
                          <w:szCs w:val="24"/>
                        </w:rPr>
                        <w:t xml:space="preserve"> specialty </w:t>
                      </w:r>
                      <w:r>
                        <w:rPr>
                          <w:rFonts w:ascii="Arial" w:hAnsi="Arial" w:cs="Arial"/>
                          <w:sz w:val="24"/>
                          <w:szCs w:val="24"/>
                        </w:rPr>
                        <w:t>equipment to the employer and e</w:t>
                      </w:r>
                      <w:r w:rsidRPr="005F1714">
                        <w:rPr>
                          <w:rFonts w:ascii="Arial" w:hAnsi="Arial" w:cs="Arial"/>
                          <w:sz w:val="24"/>
                          <w:szCs w:val="24"/>
                        </w:rPr>
                        <w:t xml:space="preserve">ducation </w:t>
                      </w:r>
                      <w:r>
                        <w:rPr>
                          <w:rFonts w:ascii="Arial" w:hAnsi="Arial" w:cs="Arial"/>
                          <w:sz w:val="24"/>
                          <w:szCs w:val="24"/>
                        </w:rPr>
                        <w:t>aide to support work experience</w:t>
                      </w:r>
                    </w:p>
                    <w:p w14:paraId="07FF5859" w14:textId="7E32F2E8" w:rsidR="00741670" w:rsidRPr="005F1714" w:rsidRDefault="00741670" w:rsidP="00076043">
                      <w:pPr>
                        <w:pStyle w:val="ListParagraph"/>
                        <w:numPr>
                          <w:ilvl w:val="0"/>
                          <w:numId w:val="17"/>
                        </w:numPr>
                        <w:spacing w:after="120" w:line="276" w:lineRule="auto"/>
                        <w:ind w:left="714" w:hanging="357"/>
                        <w:rPr>
                          <w:rFonts w:ascii="Arial" w:hAnsi="Arial" w:cs="Arial"/>
                          <w:sz w:val="24"/>
                          <w:szCs w:val="24"/>
                        </w:rPr>
                      </w:pPr>
                      <w:r w:rsidRPr="005F1714">
                        <w:rPr>
                          <w:rFonts w:ascii="Arial" w:hAnsi="Arial" w:cs="Arial"/>
                          <w:sz w:val="24"/>
                          <w:szCs w:val="24"/>
                        </w:rPr>
                        <w:t xml:space="preserve">NDIS supports are used so that Hamish can </w:t>
                      </w:r>
                      <w:r w:rsidRPr="005F1714">
                        <w:rPr>
                          <w:rFonts w:ascii="Arial" w:eastAsia="Times New Roman" w:hAnsi="Arial" w:cs="Arial"/>
                          <w:sz w:val="24"/>
                          <w:szCs w:val="24"/>
                          <w:lang w:eastAsia="en-AU"/>
                        </w:rPr>
                        <w:t>navigate public transport and travel independently</w:t>
                      </w:r>
                      <w:r w:rsidR="002A28B0">
                        <w:rPr>
                          <w:rFonts w:ascii="Arial" w:eastAsia="Times New Roman" w:hAnsi="Arial" w:cs="Arial"/>
                          <w:sz w:val="24"/>
                          <w:szCs w:val="24"/>
                          <w:lang w:eastAsia="en-AU"/>
                        </w:rPr>
                        <w:t xml:space="preserve"> and also by creating </w:t>
                      </w:r>
                      <w:r w:rsidR="00993A6A">
                        <w:rPr>
                          <w:rFonts w:ascii="Arial" w:eastAsia="Times New Roman" w:hAnsi="Arial" w:cs="Arial"/>
                          <w:sz w:val="24"/>
                          <w:szCs w:val="24"/>
                          <w:lang w:eastAsia="en-AU"/>
                        </w:rPr>
                        <w:t>task breakdown lists</w:t>
                      </w:r>
                    </w:p>
                    <w:p w14:paraId="69ECF60B" w14:textId="77777777" w:rsidR="00741670" w:rsidRPr="005F1714" w:rsidRDefault="00741670" w:rsidP="00076043">
                      <w:pPr>
                        <w:pStyle w:val="ListParagraph"/>
                        <w:numPr>
                          <w:ilvl w:val="0"/>
                          <w:numId w:val="17"/>
                        </w:numPr>
                        <w:spacing w:after="120" w:line="276" w:lineRule="auto"/>
                        <w:ind w:left="714" w:hanging="357"/>
                        <w:rPr>
                          <w:rFonts w:ascii="Arial" w:hAnsi="Arial" w:cs="Arial"/>
                          <w:sz w:val="24"/>
                          <w:szCs w:val="24"/>
                        </w:rPr>
                      </w:pPr>
                      <w:r>
                        <w:rPr>
                          <w:rFonts w:ascii="Arial" w:hAnsi="Arial" w:cs="Arial"/>
                          <w:sz w:val="24"/>
                          <w:szCs w:val="24"/>
                        </w:rPr>
                        <w:t>All Ticket to work members,</w:t>
                      </w:r>
                      <w:r w:rsidRPr="005F1714">
                        <w:rPr>
                          <w:rFonts w:ascii="Arial" w:hAnsi="Arial" w:cs="Arial"/>
                          <w:sz w:val="24"/>
                          <w:szCs w:val="24"/>
                        </w:rPr>
                        <w:t xml:space="preserve"> </w:t>
                      </w:r>
                      <w:r>
                        <w:rPr>
                          <w:rFonts w:ascii="Arial" w:hAnsi="Arial" w:cs="Arial"/>
                          <w:sz w:val="24"/>
                          <w:szCs w:val="24"/>
                        </w:rPr>
                        <w:t>including the NDIA,</w:t>
                      </w:r>
                      <w:r w:rsidRPr="005F1714">
                        <w:rPr>
                          <w:rFonts w:ascii="Arial" w:hAnsi="Arial" w:cs="Arial"/>
                          <w:sz w:val="24"/>
                          <w:szCs w:val="24"/>
                        </w:rPr>
                        <w:t xml:space="preserve"> </w:t>
                      </w:r>
                      <w:r>
                        <w:rPr>
                          <w:rFonts w:ascii="Arial" w:hAnsi="Arial" w:cs="Arial"/>
                          <w:sz w:val="24"/>
                          <w:szCs w:val="24"/>
                        </w:rPr>
                        <w:t xml:space="preserve">will </w:t>
                      </w:r>
                      <w:r w:rsidRPr="005F1714">
                        <w:rPr>
                          <w:rFonts w:ascii="Arial" w:hAnsi="Arial" w:cs="Arial"/>
                          <w:sz w:val="24"/>
                          <w:szCs w:val="24"/>
                        </w:rPr>
                        <w:t>work together to ensure Hamish meets his employment goals.</w:t>
                      </w:r>
                    </w:p>
                    <w:p w14:paraId="42A7E82D" w14:textId="77777777" w:rsidR="00741670" w:rsidRDefault="00741670" w:rsidP="00076043"/>
                  </w:txbxContent>
                </v:textbox>
                <w10:anchorlock/>
              </v:shape>
            </w:pict>
          </mc:Fallback>
        </mc:AlternateContent>
      </w:r>
    </w:p>
    <w:p w14:paraId="418EA583" w14:textId="77777777" w:rsidR="00076043" w:rsidRDefault="00076043" w:rsidP="00076043">
      <w:pPr>
        <w:spacing w:before="120" w:after="240" w:line="240" w:lineRule="auto"/>
        <w:rPr>
          <w:rFonts w:ascii="Arial" w:hAnsi="Arial" w:cs="Arial"/>
          <w:sz w:val="24"/>
          <w:szCs w:val="24"/>
        </w:rPr>
      </w:pPr>
    </w:p>
    <w:p w14:paraId="187058A7" w14:textId="77777777" w:rsidR="00076043" w:rsidRPr="00B240DE" w:rsidRDefault="00076043" w:rsidP="00076043">
      <w:pPr>
        <w:spacing w:before="120" w:after="240" w:line="240" w:lineRule="auto"/>
        <w:rPr>
          <w:rFonts w:ascii="Arial" w:hAnsi="Arial" w:cs="Arial"/>
          <w:b/>
          <w:sz w:val="28"/>
          <w:szCs w:val="28"/>
        </w:rPr>
      </w:pPr>
      <w:r w:rsidRPr="00B240DE">
        <w:rPr>
          <w:rFonts w:ascii="Arial" w:hAnsi="Arial" w:cs="Arial"/>
          <w:b/>
          <w:sz w:val="28"/>
          <w:szCs w:val="28"/>
        </w:rPr>
        <w:t>Frances</w:t>
      </w:r>
    </w:p>
    <w:p w14:paraId="2905ABC7" w14:textId="77777777" w:rsidR="00076043" w:rsidRDefault="00076043" w:rsidP="00076043">
      <w:pPr>
        <w:spacing w:before="120" w:after="120" w:line="240" w:lineRule="auto"/>
        <w:rPr>
          <w:rFonts w:ascii="Arial" w:hAnsi="Arial" w:cs="Arial"/>
          <w:sz w:val="24"/>
          <w:szCs w:val="24"/>
        </w:rPr>
      </w:pPr>
      <w:r>
        <w:rPr>
          <w:rFonts w:ascii="Arial" w:hAnsi="Arial" w:cs="Arial"/>
          <w:sz w:val="24"/>
          <w:szCs w:val="24"/>
        </w:rPr>
        <w:t xml:space="preserve">Frances is in Year 10 at a local school and is NDIS eligible. Her goal is to work in animal care. Frances undertook work experience earlier in the year in </w:t>
      </w:r>
      <w:proofErr w:type="gramStart"/>
      <w:r>
        <w:rPr>
          <w:rFonts w:ascii="Arial" w:hAnsi="Arial" w:cs="Arial"/>
          <w:sz w:val="24"/>
          <w:szCs w:val="24"/>
        </w:rPr>
        <w:t>hospitality, but</w:t>
      </w:r>
      <w:proofErr w:type="gramEnd"/>
      <w:r>
        <w:rPr>
          <w:rFonts w:ascii="Arial" w:hAnsi="Arial" w:cs="Arial"/>
          <w:sz w:val="24"/>
          <w:szCs w:val="24"/>
        </w:rPr>
        <w:t xml:space="preserve"> decided that hospitality was not for her. In conversations with her school, Frances expressed an interest in undertaking a School-based Traineeship in Animal Care in Year 11. The school thought this would be a great way for Frances to make a smooth transition from school into the workforce and give her vital work experience and vocational training. The school is part of the Ticket to Work Network and submitted an application for Frances to be part of Ticket to Work. </w:t>
      </w:r>
    </w:p>
    <w:p w14:paraId="599BB21B" w14:textId="77777777" w:rsidR="00076043" w:rsidRDefault="00076043" w:rsidP="00076043">
      <w:pPr>
        <w:spacing w:before="120" w:after="120" w:line="240" w:lineRule="auto"/>
        <w:rPr>
          <w:rFonts w:ascii="Arial" w:hAnsi="Arial" w:cs="Arial"/>
          <w:sz w:val="24"/>
          <w:szCs w:val="24"/>
        </w:rPr>
      </w:pPr>
      <w:r>
        <w:rPr>
          <w:rFonts w:ascii="Arial" w:hAnsi="Arial" w:cs="Arial"/>
          <w:sz w:val="24"/>
          <w:szCs w:val="24"/>
        </w:rPr>
        <w:t xml:space="preserve">In discussing Frances’s case, Ticket to Work members agreed she would benefit from additional career development. The school provided a careers counselling session with Frances and her parents and incorporated learning about the industry into Frances’s work as part of the Year 10 curriculum. It was decided that some additional work experience would support Frances in her understanding of the industry and give her the practical experience needed to decide whether it is a career she wants to pursue. It was also thought that this could engage potential employers that may be willing to employ Frances. </w:t>
      </w:r>
    </w:p>
    <w:p w14:paraId="450C9438" w14:textId="77777777" w:rsidR="00076043" w:rsidRPr="00074CCA" w:rsidRDefault="00076043" w:rsidP="00076043">
      <w:pPr>
        <w:spacing w:before="120" w:after="120" w:line="240" w:lineRule="auto"/>
        <w:rPr>
          <w:rFonts w:ascii="Arial" w:hAnsi="Arial" w:cs="Arial"/>
          <w:sz w:val="24"/>
          <w:szCs w:val="24"/>
        </w:rPr>
      </w:pPr>
      <w:r>
        <w:rPr>
          <w:rFonts w:ascii="Arial" w:hAnsi="Arial" w:cs="Arial"/>
          <w:sz w:val="24"/>
          <w:szCs w:val="24"/>
        </w:rPr>
        <w:t>The school was unable to support additional work experience as it is outside what they provide to students through the curriculum. The DES wa</w:t>
      </w:r>
      <w:r w:rsidRPr="005F1714">
        <w:rPr>
          <w:rFonts w:ascii="Arial" w:hAnsi="Arial" w:cs="Arial"/>
          <w:sz w:val="24"/>
          <w:szCs w:val="24"/>
        </w:rPr>
        <w:t xml:space="preserve">s unable to </w:t>
      </w:r>
      <w:r>
        <w:rPr>
          <w:rFonts w:ascii="Arial" w:hAnsi="Arial" w:cs="Arial"/>
          <w:sz w:val="24"/>
          <w:szCs w:val="24"/>
        </w:rPr>
        <w:t xml:space="preserve">provide work experience support while Frances is in Year 10. </w:t>
      </w:r>
      <w:r w:rsidRPr="005F1714">
        <w:rPr>
          <w:rFonts w:ascii="Arial" w:hAnsi="Arial" w:cs="Arial"/>
          <w:sz w:val="24"/>
          <w:szCs w:val="24"/>
        </w:rPr>
        <w:t>Frances’</w:t>
      </w:r>
      <w:r>
        <w:rPr>
          <w:rFonts w:ascii="Arial" w:hAnsi="Arial" w:cs="Arial"/>
          <w:sz w:val="24"/>
          <w:szCs w:val="24"/>
        </w:rPr>
        <w:t>s</w:t>
      </w:r>
      <w:r w:rsidRPr="005F1714">
        <w:rPr>
          <w:rFonts w:ascii="Arial" w:hAnsi="Arial" w:cs="Arial"/>
          <w:sz w:val="24"/>
          <w:szCs w:val="24"/>
        </w:rPr>
        <w:t xml:space="preserve"> NDIS plan includes reasonable and necessary employment supports so that she can </w:t>
      </w:r>
      <w:r>
        <w:rPr>
          <w:rFonts w:ascii="Arial" w:hAnsi="Arial" w:cs="Arial"/>
          <w:sz w:val="24"/>
          <w:szCs w:val="24"/>
        </w:rPr>
        <w:t xml:space="preserve">work towards her goal and </w:t>
      </w:r>
      <w:r w:rsidRPr="005F1714">
        <w:rPr>
          <w:rFonts w:ascii="Arial" w:hAnsi="Arial" w:cs="Arial"/>
          <w:sz w:val="24"/>
          <w:szCs w:val="24"/>
        </w:rPr>
        <w:t xml:space="preserve">successfully participate in </w:t>
      </w:r>
      <w:r w:rsidRPr="005F1714">
        <w:rPr>
          <w:rFonts w:ascii="Arial" w:hAnsi="Arial" w:cs="Arial"/>
          <w:bCs/>
          <w:sz w:val="24"/>
          <w:szCs w:val="24"/>
        </w:rPr>
        <w:t>several work trials.</w:t>
      </w:r>
      <w:r>
        <w:rPr>
          <w:rFonts w:ascii="Arial" w:hAnsi="Arial" w:cs="Arial"/>
          <w:sz w:val="24"/>
          <w:szCs w:val="24"/>
        </w:rPr>
        <w:t xml:space="preserve"> The Ticket to Work network support</w:t>
      </w:r>
      <w:r w:rsidR="008270F4">
        <w:rPr>
          <w:rFonts w:ascii="Arial" w:hAnsi="Arial" w:cs="Arial"/>
          <w:sz w:val="24"/>
          <w:szCs w:val="24"/>
        </w:rPr>
        <w:t>ed</w:t>
      </w:r>
      <w:r>
        <w:rPr>
          <w:rFonts w:ascii="Arial" w:hAnsi="Arial" w:cs="Arial"/>
          <w:sz w:val="24"/>
          <w:szCs w:val="24"/>
        </w:rPr>
        <w:t xml:space="preserve"> Frances in accessing quality employment supports for both her and her work experience employers.  </w:t>
      </w:r>
    </w:p>
    <w:p w14:paraId="0E9EFD17" w14:textId="77777777" w:rsidR="00076043" w:rsidRDefault="00076043" w:rsidP="00076043">
      <w:pPr>
        <w:spacing w:before="120" w:after="120" w:line="240" w:lineRule="auto"/>
        <w:rPr>
          <w:rFonts w:ascii="Arial" w:hAnsi="Arial" w:cs="Arial"/>
          <w:sz w:val="24"/>
          <w:szCs w:val="24"/>
        </w:rPr>
      </w:pPr>
      <w:r w:rsidRPr="00074CCA">
        <w:rPr>
          <w:rFonts w:ascii="Arial" w:hAnsi="Arial" w:cs="Arial"/>
          <w:sz w:val="24"/>
          <w:szCs w:val="24"/>
        </w:rPr>
        <w:t>One of the job trial employers at a doggie day care</w:t>
      </w:r>
      <w:r>
        <w:rPr>
          <w:rFonts w:ascii="Arial" w:hAnsi="Arial" w:cs="Arial"/>
          <w:sz w:val="24"/>
          <w:szCs w:val="24"/>
        </w:rPr>
        <w:t xml:space="preserve"> centre was </w:t>
      </w:r>
      <w:r w:rsidRPr="00074CCA">
        <w:rPr>
          <w:rFonts w:ascii="Arial" w:hAnsi="Arial" w:cs="Arial"/>
          <w:sz w:val="24"/>
          <w:szCs w:val="24"/>
        </w:rPr>
        <w:t xml:space="preserve">very impressed with Frances and </w:t>
      </w:r>
      <w:r>
        <w:rPr>
          <w:rFonts w:ascii="Arial" w:hAnsi="Arial" w:cs="Arial"/>
          <w:sz w:val="24"/>
          <w:szCs w:val="24"/>
        </w:rPr>
        <w:t>offered</w:t>
      </w:r>
      <w:r w:rsidRPr="00074CCA">
        <w:rPr>
          <w:rFonts w:ascii="Arial" w:hAnsi="Arial" w:cs="Arial"/>
          <w:sz w:val="24"/>
          <w:szCs w:val="24"/>
        </w:rPr>
        <w:t xml:space="preserve"> her a School Based Traineeship in Years 11 and </w:t>
      </w:r>
      <w:r>
        <w:rPr>
          <w:rFonts w:ascii="Arial" w:hAnsi="Arial" w:cs="Arial"/>
          <w:sz w:val="24"/>
          <w:szCs w:val="24"/>
        </w:rPr>
        <w:t>12.  Frances was</w:t>
      </w:r>
      <w:r w:rsidRPr="00074CCA">
        <w:rPr>
          <w:rFonts w:ascii="Arial" w:hAnsi="Arial" w:cs="Arial"/>
          <w:sz w:val="24"/>
          <w:szCs w:val="24"/>
        </w:rPr>
        <w:t xml:space="preserve"> rapt. The Ticket to Work Network members organise</w:t>
      </w:r>
      <w:r>
        <w:rPr>
          <w:rFonts w:ascii="Arial" w:hAnsi="Arial" w:cs="Arial"/>
          <w:sz w:val="24"/>
          <w:szCs w:val="24"/>
        </w:rPr>
        <w:t>d</w:t>
      </w:r>
      <w:r w:rsidRPr="00074CCA">
        <w:rPr>
          <w:rFonts w:ascii="Arial" w:hAnsi="Arial" w:cs="Arial"/>
          <w:sz w:val="24"/>
          <w:szCs w:val="24"/>
        </w:rPr>
        <w:t xml:space="preserve"> the traineeship</w:t>
      </w:r>
      <w:r>
        <w:rPr>
          <w:rFonts w:ascii="Arial" w:hAnsi="Arial" w:cs="Arial"/>
          <w:sz w:val="24"/>
          <w:szCs w:val="24"/>
        </w:rPr>
        <w:t>. They</w:t>
      </w:r>
      <w:r w:rsidRPr="00074CCA">
        <w:rPr>
          <w:rFonts w:ascii="Arial" w:hAnsi="Arial" w:cs="Arial"/>
          <w:sz w:val="24"/>
          <w:szCs w:val="24"/>
        </w:rPr>
        <w:t xml:space="preserve"> coordinat</w:t>
      </w:r>
      <w:r>
        <w:rPr>
          <w:rFonts w:ascii="Arial" w:hAnsi="Arial" w:cs="Arial"/>
          <w:sz w:val="24"/>
          <w:szCs w:val="24"/>
        </w:rPr>
        <w:t>ed</w:t>
      </w:r>
      <w:r w:rsidRPr="00074CCA">
        <w:rPr>
          <w:rFonts w:ascii="Arial" w:hAnsi="Arial" w:cs="Arial"/>
          <w:sz w:val="24"/>
          <w:szCs w:val="24"/>
        </w:rPr>
        <w:t xml:space="preserve"> the Apprenticeship Support Network</w:t>
      </w:r>
      <w:r>
        <w:rPr>
          <w:rFonts w:ascii="Arial" w:hAnsi="Arial" w:cs="Arial"/>
          <w:sz w:val="24"/>
          <w:szCs w:val="24"/>
        </w:rPr>
        <w:t xml:space="preserve"> and</w:t>
      </w:r>
      <w:r w:rsidRPr="00074CCA">
        <w:rPr>
          <w:rFonts w:ascii="Arial" w:hAnsi="Arial" w:cs="Arial"/>
          <w:sz w:val="24"/>
          <w:szCs w:val="24"/>
        </w:rPr>
        <w:t xml:space="preserve"> support</w:t>
      </w:r>
      <w:r>
        <w:rPr>
          <w:rFonts w:ascii="Arial" w:hAnsi="Arial" w:cs="Arial"/>
          <w:sz w:val="24"/>
          <w:szCs w:val="24"/>
        </w:rPr>
        <w:t>ed her</w:t>
      </w:r>
      <w:r w:rsidRPr="00074CCA">
        <w:rPr>
          <w:rFonts w:ascii="Arial" w:hAnsi="Arial" w:cs="Arial"/>
          <w:sz w:val="24"/>
          <w:szCs w:val="24"/>
        </w:rPr>
        <w:t xml:space="preserve"> application for Disabled Australian Apprentice Wage Support (DAAWS) funding</w:t>
      </w:r>
      <w:r>
        <w:rPr>
          <w:rFonts w:ascii="Arial" w:hAnsi="Arial" w:cs="Arial"/>
          <w:sz w:val="24"/>
          <w:szCs w:val="24"/>
        </w:rPr>
        <w:t>.</w:t>
      </w:r>
      <w:r w:rsidRPr="00074CCA">
        <w:rPr>
          <w:rFonts w:ascii="Arial" w:hAnsi="Arial" w:cs="Arial"/>
          <w:sz w:val="24"/>
          <w:szCs w:val="24"/>
        </w:rPr>
        <w:t xml:space="preserve"> </w:t>
      </w:r>
      <w:r>
        <w:rPr>
          <w:rFonts w:ascii="Arial" w:hAnsi="Arial" w:cs="Arial"/>
          <w:sz w:val="24"/>
          <w:szCs w:val="24"/>
        </w:rPr>
        <w:t xml:space="preserve">They also </w:t>
      </w:r>
      <w:r w:rsidRPr="00074CCA">
        <w:rPr>
          <w:rFonts w:ascii="Arial" w:hAnsi="Arial" w:cs="Arial"/>
          <w:sz w:val="24"/>
          <w:szCs w:val="24"/>
        </w:rPr>
        <w:t>coordinate</w:t>
      </w:r>
      <w:r>
        <w:rPr>
          <w:rFonts w:ascii="Arial" w:hAnsi="Arial" w:cs="Arial"/>
          <w:sz w:val="24"/>
          <w:szCs w:val="24"/>
        </w:rPr>
        <w:t>d</w:t>
      </w:r>
      <w:r w:rsidRPr="00074CCA">
        <w:rPr>
          <w:rFonts w:ascii="Arial" w:hAnsi="Arial" w:cs="Arial"/>
          <w:sz w:val="24"/>
          <w:szCs w:val="24"/>
        </w:rPr>
        <w:t xml:space="preserve"> a training organisation that has experience</w:t>
      </w:r>
      <w:r>
        <w:rPr>
          <w:rFonts w:ascii="Arial" w:hAnsi="Arial" w:cs="Arial"/>
          <w:sz w:val="24"/>
          <w:szCs w:val="24"/>
        </w:rPr>
        <w:t xml:space="preserve"> in</w:t>
      </w:r>
      <w:r w:rsidRPr="00074CCA">
        <w:rPr>
          <w:rFonts w:ascii="Arial" w:hAnsi="Arial" w:cs="Arial"/>
          <w:sz w:val="24"/>
          <w:szCs w:val="24"/>
        </w:rPr>
        <w:t xml:space="preserve"> support</w:t>
      </w:r>
      <w:r>
        <w:rPr>
          <w:rFonts w:ascii="Arial" w:hAnsi="Arial" w:cs="Arial"/>
          <w:sz w:val="24"/>
          <w:szCs w:val="24"/>
        </w:rPr>
        <w:t>ing</w:t>
      </w:r>
      <w:r w:rsidRPr="00074CCA">
        <w:rPr>
          <w:rFonts w:ascii="Arial" w:hAnsi="Arial" w:cs="Arial"/>
          <w:sz w:val="24"/>
          <w:szCs w:val="24"/>
        </w:rPr>
        <w:t xml:space="preserve"> people with disability</w:t>
      </w:r>
      <w:r>
        <w:rPr>
          <w:rFonts w:ascii="Arial" w:hAnsi="Arial" w:cs="Arial"/>
          <w:sz w:val="24"/>
          <w:szCs w:val="24"/>
        </w:rPr>
        <w:t xml:space="preserve"> to provide vocational training on the job. The DES provided the on-the-job support that Frances needs to be successful in her career.    </w:t>
      </w:r>
    </w:p>
    <w:p w14:paraId="04601F8B" w14:textId="77777777" w:rsidR="00953FA9" w:rsidRDefault="00953FA9" w:rsidP="00076043">
      <w:pPr>
        <w:spacing w:before="120" w:after="120" w:line="240" w:lineRule="auto"/>
        <w:rPr>
          <w:rFonts w:ascii="Arial" w:hAnsi="Arial" w:cs="Arial"/>
          <w:sz w:val="24"/>
          <w:szCs w:val="24"/>
        </w:rPr>
      </w:pPr>
    </w:p>
    <w:p w14:paraId="76A6D635" w14:textId="77777777" w:rsidR="00927C65" w:rsidRDefault="00B74546" w:rsidP="00076043">
      <w:pPr>
        <w:spacing w:before="120" w:after="120" w:line="240" w:lineRule="auto"/>
        <w:rPr>
          <w:rFonts w:ascii="Arial" w:hAnsi="Arial" w:cs="Arial"/>
          <w:sz w:val="24"/>
          <w:szCs w:val="24"/>
        </w:rPr>
      </w:pPr>
      <w:r w:rsidRPr="00074CCA">
        <w:rPr>
          <w:rFonts w:ascii="Arial" w:hAnsi="Arial" w:cs="Arial"/>
          <w:noProof/>
          <w:sz w:val="24"/>
          <w:szCs w:val="24"/>
          <w:lang w:eastAsia="en-AU"/>
        </w:rPr>
        <mc:AlternateContent>
          <mc:Choice Requires="wps">
            <w:drawing>
              <wp:inline distT="0" distB="0" distL="0" distR="0" wp14:anchorId="3D2DA43A" wp14:editId="1B02122D">
                <wp:extent cx="8614302" cy="1804870"/>
                <wp:effectExtent l="0" t="0" r="0" b="508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4302" cy="1804870"/>
                        </a:xfrm>
                        <a:prstGeom prst="rect">
                          <a:avLst/>
                        </a:prstGeom>
                        <a:solidFill>
                          <a:schemeClr val="accent5">
                            <a:lumMod val="75000"/>
                            <a:lumOff val="0"/>
                            <a:alpha val="3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7CCCF" w14:textId="77777777" w:rsidR="00741670" w:rsidRPr="00180DB0" w:rsidRDefault="00741670" w:rsidP="00076043">
                            <w:pPr>
                              <w:spacing w:after="120"/>
                              <w:contextualSpacing/>
                              <w:rPr>
                                <w:rFonts w:ascii="Arial" w:hAnsi="Arial" w:cs="Arial"/>
                                <w:b/>
                                <w:sz w:val="24"/>
                                <w:szCs w:val="24"/>
                              </w:rPr>
                            </w:pPr>
                            <w:r w:rsidRPr="00180DB0">
                              <w:rPr>
                                <w:rFonts w:ascii="Arial" w:hAnsi="Arial" w:cs="Arial"/>
                                <w:b/>
                                <w:sz w:val="24"/>
                                <w:szCs w:val="24"/>
                              </w:rPr>
                              <w:t xml:space="preserve">Outcome </w:t>
                            </w:r>
                          </w:p>
                          <w:p w14:paraId="6F48FCC2" w14:textId="77777777" w:rsidR="00741670" w:rsidRPr="005F1714" w:rsidRDefault="00741670" w:rsidP="00076043">
                            <w:pPr>
                              <w:pStyle w:val="ListParagraph"/>
                              <w:numPr>
                                <w:ilvl w:val="0"/>
                                <w:numId w:val="18"/>
                              </w:numPr>
                              <w:spacing w:after="120" w:line="276" w:lineRule="auto"/>
                              <w:rPr>
                                <w:rFonts w:ascii="Arial" w:hAnsi="Arial" w:cs="Arial"/>
                                <w:sz w:val="24"/>
                                <w:szCs w:val="24"/>
                              </w:rPr>
                            </w:pPr>
                            <w:r w:rsidRPr="005F1714">
                              <w:rPr>
                                <w:rFonts w:ascii="Arial" w:hAnsi="Arial" w:cs="Arial"/>
                                <w:sz w:val="24"/>
                                <w:szCs w:val="24"/>
                              </w:rPr>
                              <w:t xml:space="preserve">School </w:t>
                            </w:r>
                            <w:r>
                              <w:rPr>
                                <w:rFonts w:ascii="Arial" w:hAnsi="Arial" w:cs="Arial"/>
                                <w:sz w:val="24"/>
                                <w:szCs w:val="24"/>
                              </w:rPr>
                              <w:t>provided</w:t>
                            </w:r>
                            <w:r w:rsidRPr="005F1714">
                              <w:rPr>
                                <w:rFonts w:ascii="Arial" w:hAnsi="Arial" w:cs="Arial"/>
                                <w:sz w:val="24"/>
                                <w:szCs w:val="24"/>
                              </w:rPr>
                              <w:t xml:space="preserve"> additional career develop</w:t>
                            </w:r>
                            <w:r>
                              <w:rPr>
                                <w:rFonts w:ascii="Arial" w:hAnsi="Arial" w:cs="Arial"/>
                                <w:sz w:val="24"/>
                                <w:szCs w:val="24"/>
                              </w:rPr>
                              <w:t>ment activities as part of the Y</w:t>
                            </w:r>
                            <w:r w:rsidRPr="005F1714">
                              <w:rPr>
                                <w:rFonts w:ascii="Arial" w:hAnsi="Arial" w:cs="Arial"/>
                                <w:sz w:val="24"/>
                                <w:szCs w:val="24"/>
                              </w:rPr>
                              <w:t>ear 10 curriculum</w:t>
                            </w:r>
                          </w:p>
                          <w:p w14:paraId="5E159D54" w14:textId="77777777" w:rsidR="00741670" w:rsidRPr="005F1714" w:rsidRDefault="00741670" w:rsidP="00076043">
                            <w:pPr>
                              <w:pStyle w:val="ListParagraph"/>
                              <w:numPr>
                                <w:ilvl w:val="0"/>
                                <w:numId w:val="18"/>
                              </w:numPr>
                              <w:spacing w:after="120" w:line="276" w:lineRule="auto"/>
                              <w:rPr>
                                <w:rFonts w:ascii="Arial" w:hAnsi="Arial" w:cs="Arial"/>
                                <w:sz w:val="24"/>
                                <w:szCs w:val="24"/>
                              </w:rPr>
                            </w:pPr>
                            <w:r w:rsidRPr="005F1714">
                              <w:rPr>
                                <w:rFonts w:ascii="Arial" w:hAnsi="Arial" w:cs="Arial"/>
                                <w:sz w:val="24"/>
                                <w:szCs w:val="24"/>
                              </w:rPr>
                              <w:t xml:space="preserve">Reasonable and necessary employment supports </w:t>
                            </w:r>
                            <w:r>
                              <w:rPr>
                                <w:rFonts w:ascii="Arial" w:hAnsi="Arial" w:cs="Arial"/>
                                <w:sz w:val="24"/>
                                <w:szCs w:val="24"/>
                              </w:rPr>
                              <w:t>have been</w:t>
                            </w:r>
                            <w:r w:rsidRPr="005F1714">
                              <w:rPr>
                                <w:rFonts w:ascii="Arial" w:hAnsi="Arial" w:cs="Arial"/>
                                <w:sz w:val="24"/>
                                <w:szCs w:val="24"/>
                              </w:rPr>
                              <w:t xml:space="preserve"> included in Frances’s NDIS plan so she can </w:t>
                            </w:r>
                            <w:r>
                              <w:rPr>
                                <w:rFonts w:ascii="Arial" w:hAnsi="Arial" w:cs="Arial"/>
                                <w:sz w:val="24"/>
                                <w:szCs w:val="24"/>
                              </w:rPr>
                              <w:t>w</w:t>
                            </w:r>
                            <w:r w:rsidRPr="005F1714">
                              <w:rPr>
                                <w:rFonts w:ascii="Arial" w:hAnsi="Arial" w:cs="Arial"/>
                                <w:sz w:val="24"/>
                                <w:szCs w:val="24"/>
                              </w:rPr>
                              <w:t>ork toward</w:t>
                            </w:r>
                            <w:r>
                              <w:rPr>
                                <w:rFonts w:ascii="Arial" w:hAnsi="Arial" w:cs="Arial"/>
                                <w:sz w:val="24"/>
                                <w:szCs w:val="24"/>
                              </w:rPr>
                              <w:t>s achieving her employment goal</w:t>
                            </w:r>
                          </w:p>
                          <w:p w14:paraId="7E418D48" w14:textId="77777777" w:rsidR="00741670" w:rsidRDefault="00741670" w:rsidP="00076043">
                            <w:pPr>
                              <w:pStyle w:val="ListParagraph"/>
                              <w:numPr>
                                <w:ilvl w:val="0"/>
                                <w:numId w:val="18"/>
                              </w:numPr>
                              <w:spacing w:after="120" w:line="276" w:lineRule="auto"/>
                              <w:rPr>
                                <w:rFonts w:ascii="Arial" w:hAnsi="Arial" w:cs="Arial"/>
                                <w:sz w:val="24"/>
                                <w:szCs w:val="24"/>
                              </w:rPr>
                            </w:pPr>
                            <w:r>
                              <w:rPr>
                                <w:rFonts w:ascii="Arial" w:hAnsi="Arial" w:cs="Arial"/>
                                <w:sz w:val="24"/>
                                <w:szCs w:val="24"/>
                              </w:rPr>
                              <w:t xml:space="preserve">The Ticket to Work network </w:t>
                            </w:r>
                            <w:r w:rsidRPr="005F1714">
                              <w:rPr>
                                <w:rFonts w:ascii="Arial" w:hAnsi="Arial" w:cs="Arial"/>
                                <w:sz w:val="24"/>
                                <w:szCs w:val="24"/>
                              </w:rPr>
                              <w:t>coordinat</w:t>
                            </w:r>
                            <w:r>
                              <w:rPr>
                                <w:rFonts w:ascii="Arial" w:hAnsi="Arial" w:cs="Arial"/>
                                <w:sz w:val="24"/>
                                <w:szCs w:val="24"/>
                              </w:rPr>
                              <w:t>ed</w:t>
                            </w:r>
                            <w:r w:rsidRPr="005F1714">
                              <w:rPr>
                                <w:rFonts w:ascii="Arial" w:hAnsi="Arial" w:cs="Arial"/>
                                <w:sz w:val="24"/>
                                <w:szCs w:val="24"/>
                              </w:rPr>
                              <w:t xml:space="preserve"> the School Based Traineeship</w:t>
                            </w:r>
                            <w:r>
                              <w:rPr>
                                <w:rFonts w:ascii="Arial" w:hAnsi="Arial" w:cs="Arial"/>
                                <w:sz w:val="24"/>
                                <w:szCs w:val="24"/>
                              </w:rPr>
                              <w:t xml:space="preserve"> and arranged DAAWS funding</w:t>
                            </w:r>
                          </w:p>
                          <w:p w14:paraId="33D60755" w14:textId="77777777" w:rsidR="00741670" w:rsidRPr="005F1714" w:rsidRDefault="00741670" w:rsidP="00076043">
                            <w:pPr>
                              <w:pStyle w:val="ListParagraph"/>
                              <w:numPr>
                                <w:ilvl w:val="0"/>
                                <w:numId w:val="18"/>
                              </w:numPr>
                              <w:spacing w:after="120" w:line="276" w:lineRule="auto"/>
                              <w:rPr>
                                <w:rFonts w:ascii="Arial" w:hAnsi="Arial" w:cs="Arial"/>
                                <w:sz w:val="24"/>
                                <w:szCs w:val="24"/>
                              </w:rPr>
                            </w:pPr>
                            <w:r>
                              <w:rPr>
                                <w:rFonts w:ascii="Arial" w:hAnsi="Arial" w:cs="Arial"/>
                                <w:sz w:val="24"/>
                                <w:szCs w:val="24"/>
                              </w:rPr>
                              <w:t>R</w:t>
                            </w:r>
                            <w:r w:rsidRPr="005F1714">
                              <w:rPr>
                                <w:rFonts w:ascii="Arial" w:hAnsi="Arial" w:cs="Arial"/>
                                <w:sz w:val="24"/>
                                <w:szCs w:val="24"/>
                              </w:rPr>
                              <w:t>egist</w:t>
                            </w:r>
                            <w:r>
                              <w:rPr>
                                <w:rFonts w:ascii="Arial" w:hAnsi="Arial" w:cs="Arial"/>
                                <w:sz w:val="24"/>
                                <w:szCs w:val="24"/>
                              </w:rPr>
                              <w:t>ered Training Organisation made</w:t>
                            </w:r>
                            <w:r w:rsidRPr="005F1714">
                              <w:rPr>
                                <w:rFonts w:ascii="Arial" w:hAnsi="Arial" w:cs="Arial"/>
                                <w:sz w:val="24"/>
                                <w:szCs w:val="24"/>
                              </w:rPr>
                              <w:t xml:space="preserve"> reasonable </w:t>
                            </w:r>
                            <w:r>
                              <w:rPr>
                                <w:rFonts w:ascii="Arial" w:hAnsi="Arial" w:cs="Arial"/>
                                <w:sz w:val="24"/>
                                <w:szCs w:val="24"/>
                              </w:rPr>
                              <w:t xml:space="preserve">adjustments so Frances can achieve her Certificate II in Animal Studies </w:t>
                            </w:r>
                          </w:p>
                          <w:p w14:paraId="34E40B3E" w14:textId="77777777" w:rsidR="00741670" w:rsidRDefault="00741670" w:rsidP="00076043">
                            <w:pPr>
                              <w:pStyle w:val="ListParagraph"/>
                              <w:numPr>
                                <w:ilvl w:val="0"/>
                                <w:numId w:val="18"/>
                              </w:numPr>
                              <w:spacing w:after="120" w:line="276" w:lineRule="auto"/>
                              <w:rPr>
                                <w:rFonts w:ascii="Arial" w:hAnsi="Arial" w:cs="Arial"/>
                                <w:sz w:val="24"/>
                                <w:szCs w:val="24"/>
                              </w:rPr>
                            </w:pPr>
                            <w:r w:rsidRPr="009029C3">
                              <w:rPr>
                                <w:rFonts w:ascii="Arial" w:hAnsi="Arial" w:cs="Arial"/>
                                <w:sz w:val="24"/>
                                <w:szCs w:val="24"/>
                              </w:rPr>
                              <w:t>Disability E</w:t>
                            </w:r>
                            <w:r>
                              <w:rPr>
                                <w:rFonts w:ascii="Arial" w:hAnsi="Arial" w:cs="Arial"/>
                                <w:sz w:val="24"/>
                                <w:szCs w:val="24"/>
                              </w:rPr>
                              <w:t>mployment Service (DES) provided</w:t>
                            </w:r>
                            <w:r w:rsidRPr="009029C3">
                              <w:rPr>
                                <w:rFonts w:ascii="Arial" w:hAnsi="Arial" w:cs="Arial"/>
                                <w:sz w:val="24"/>
                                <w:szCs w:val="24"/>
                              </w:rPr>
                              <w:t xml:space="preserve"> on-the-job support in the School Based Traineeship </w:t>
                            </w:r>
                          </w:p>
                          <w:p w14:paraId="2B900851" w14:textId="77777777" w:rsidR="00741670" w:rsidRPr="009029C3" w:rsidRDefault="00741670" w:rsidP="00076043">
                            <w:pPr>
                              <w:pStyle w:val="ListParagraph"/>
                              <w:numPr>
                                <w:ilvl w:val="0"/>
                                <w:numId w:val="18"/>
                              </w:numPr>
                              <w:spacing w:after="120" w:line="276" w:lineRule="auto"/>
                              <w:rPr>
                                <w:rFonts w:ascii="Arial" w:hAnsi="Arial" w:cs="Arial"/>
                                <w:sz w:val="24"/>
                                <w:szCs w:val="24"/>
                              </w:rPr>
                            </w:pPr>
                            <w:r w:rsidRPr="009029C3">
                              <w:rPr>
                                <w:rFonts w:ascii="Arial" w:hAnsi="Arial" w:cs="Arial"/>
                                <w:sz w:val="24"/>
                                <w:szCs w:val="24"/>
                              </w:rPr>
                              <w:t>All Ticket to work members</w:t>
                            </w:r>
                            <w:r>
                              <w:rPr>
                                <w:rFonts w:ascii="Arial" w:hAnsi="Arial" w:cs="Arial"/>
                                <w:sz w:val="24"/>
                                <w:szCs w:val="24"/>
                              </w:rPr>
                              <w:t>,</w:t>
                            </w:r>
                            <w:r w:rsidRPr="009029C3">
                              <w:rPr>
                                <w:rFonts w:ascii="Arial" w:hAnsi="Arial" w:cs="Arial"/>
                                <w:sz w:val="24"/>
                                <w:szCs w:val="24"/>
                              </w:rPr>
                              <w:t xml:space="preserve"> including the NDIA</w:t>
                            </w:r>
                            <w:r>
                              <w:rPr>
                                <w:rFonts w:ascii="Arial" w:hAnsi="Arial" w:cs="Arial"/>
                                <w:sz w:val="24"/>
                                <w:szCs w:val="24"/>
                              </w:rPr>
                              <w:t>,</w:t>
                            </w:r>
                            <w:r w:rsidRPr="009029C3">
                              <w:rPr>
                                <w:rFonts w:ascii="Arial" w:hAnsi="Arial" w:cs="Arial"/>
                                <w:sz w:val="24"/>
                                <w:szCs w:val="24"/>
                              </w:rPr>
                              <w:t xml:space="preserve"> will work together to ensure Frances meets her employment goals. </w:t>
                            </w:r>
                          </w:p>
                          <w:p w14:paraId="4F9BC725" w14:textId="77777777" w:rsidR="00741670" w:rsidRDefault="00741670" w:rsidP="00076043">
                            <w:pPr>
                              <w:spacing w:line="240" w:lineRule="auto"/>
                              <w:contextualSpacing/>
                            </w:pPr>
                          </w:p>
                        </w:txbxContent>
                      </wps:txbx>
                      <wps:bodyPr rot="0" vert="horz" wrap="square" lIns="91440" tIns="45720" rIns="91440" bIns="45720" anchor="t" anchorCtr="0" upright="1">
                        <a:noAutofit/>
                      </wps:bodyPr>
                    </wps:wsp>
                  </a:graphicData>
                </a:graphic>
              </wp:inline>
            </w:drawing>
          </mc:Choice>
          <mc:Fallback>
            <w:pict>
              <v:shape w14:anchorId="3D2DA43A" id="Text Box 3" o:spid="_x0000_s1028" type="#_x0000_t202" style="width:678.3pt;height:14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" fillcolor="#31849b [2408]" stroked="f">
                <v:fill opacity="26214f"/>
                <v:textbox>
                  <w:txbxContent>
                    <w:p w14:paraId="3D07CCCF" w14:textId="77777777" w:rsidR="00741670" w:rsidRPr="00180DB0" w:rsidRDefault="00741670" w:rsidP="00076043">
                      <w:pPr>
                        <w:spacing w:after="120"/>
                        <w:contextualSpacing/>
                        <w:rPr>
                          <w:rFonts w:ascii="Arial" w:hAnsi="Arial" w:cs="Arial"/>
                          <w:b/>
                          <w:sz w:val="24"/>
                          <w:szCs w:val="24"/>
                        </w:rPr>
                      </w:pPr>
                      <w:r w:rsidRPr="00180DB0">
                        <w:rPr>
                          <w:rFonts w:ascii="Arial" w:hAnsi="Arial" w:cs="Arial"/>
                          <w:b/>
                          <w:sz w:val="24"/>
                          <w:szCs w:val="24"/>
                        </w:rPr>
                        <w:t xml:space="preserve">Outcome </w:t>
                      </w:r>
                    </w:p>
                    <w:p w14:paraId="6F48FCC2" w14:textId="77777777" w:rsidR="00741670" w:rsidRPr="005F1714" w:rsidRDefault="00741670" w:rsidP="00076043">
                      <w:pPr>
                        <w:pStyle w:val="ListParagraph"/>
                        <w:numPr>
                          <w:ilvl w:val="0"/>
                          <w:numId w:val="18"/>
                        </w:numPr>
                        <w:spacing w:after="120" w:line="276" w:lineRule="auto"/>
                        <w:rPr>
                          <w:rFonts w:ascii="Arial" w:hAnsi="Arial" w:cs="Arial"/>
                          <w:sz w:val="24"/>
                          <w:szCs w:val="24"/>
                        </w:rPr>
                      </w:pPr>
                      <w:r w:rsidRPr="005F1714">
                        <w:rPr>
                          <w:rFonts w:ascii="Arial" w:hAnsi="Arial" w:cs="Arial"/>
                          <w:sz w:val="24"/>
                          <w:szCs w:val="24"/>
                        </w:rPr>
                        <w:t xml:space="preserve">School </w:t>
                      </w:r>
                      <w:r>
                        <w:rPr>
                          <w:rFonts w:ascii="Arial" w:hAnsi="Arial" w:cs="Arial"/>
                          <w:sz w:val="24"/>
                          <w:szCs w:val="24"/>
                        </w:rPr>
                        <w:t>provided</w:t>
                      </w:r>
                      <w:r w:rsidRPr="005F1714">
                        <w:rPr>
                          <w:rFonts w:ascii="Arial" w:hAnsi="Arial" w:cs="Arial"/>
                          <w:sz w:val="24"/>
                          <w:szCs w:val="24"/>
                        </w:rPr>
                        <w:t xml:space="preserve"> additional career develop</w:t>
                      </w:r>
                      <w:r>
                        <w:rPr>
                          <w:rFonts w:ascii="Arial" w:hAnsi="Arial" w:cs="Arial"/>
                          <w:sz w:val="24"/>
                          <w:szCs w:val="24"/>
                        </w:rPr>
                        <w:t>ment activities as part of the Y</w:t>
                      </w:r>
                      <w:r w:rsidRPr="005F1714">
                        <w:rPr>
                          <w:rFonts w:ascii="Arial" w:hAnsi="Arial" w:cs="Arial"/>
                          <w:sz w:val="24"/>
                          <w:szCs w:val="24"/>
                        </w:rPr>
                        <w:t>ear 10 curriculum</w:t>
                      </w:r>
                    </w:p>
                    <w:p w14:paraId="5E159D54" w14:textId="77777777" w:rsidR="00741670" w:rsidRPr="005F1714" w:rsidRDefault="00741670" w:rsidP="00076043">
                      <w:pPr>
                        <w:pStyle w:val="ListParagraph"/>
                        <w:numPr>
                          <w:ilvl w:val="0"/>
                          <w:numId w:val="18"/>
                        </w:numPr>
                        <w:spacing w:after="120" w:line="276" w:lineRule="auto"/>
                        <w:rPr>
                          <w:rFonts w:ascii="Arial" w:hAnsi="Arial" w:cs="Arial"/>
                          <w:sz w:val="24"/>
                          <w:szCs w:val="24"/>
                        </w:rPr>
                      </w:pPr>
                      <w:r w:rsidRPr="005F1714">
                        <w:rPr>
                          <w:rFonts w:ascii="Arial" w:hAnsi="Arial" w:cs="Arial"/>
                          <w:sz w:val="24"/>
                          <w:szCs w:val="24"/>
                        </w:rPr>
                        <w:t xml:space="preserve">Reasonable and necessary employment supports </w:t>
                      </w:r>
                      <w:r>
                        <w:rPr>
                          <w:rFonts w:ascii="Arial" w:hAnsi="Arial" w:cs="Arial"/>
                          <w:sz w:val="24"/>
                          <w:szCs w:val="24"/>
                        </w:rPr>
                        <w:t>have been</w:t>
                      </w:r>
                      <w:r w:rsidRPr="005F1714">
                        <w:rPr>
                          <w:rFonts w:ascii="Arial" w:hAnsi="Arial" w:cs="Arial"/>
                          <w:sz w:val="24"/>
                          <w:szCs w:val="24"/>
                        </w:rPr>
                        <w:t xml:space="preserve"> included in Frances’s NDIS plan so she can </w:t>
                      </w:r>
                      <w:r>
                        <w:rPr>
                          <w:rFonts w:ascii="Arial" w:hAnsi="Arial" w:cs="Arial"/>
                          <w:sz w:val="24"/>
                          <w:szCs w:val="24"/>
                        </w:rPr>
                        <w:t>w</w:t>
                      </w:r>
                      <w:r w:rsidRPr="005F1714">
                        <w:rPr>
                          <w:rFonts w:ascii="Arial" w:hAnsi="Arial" w:cs="Arial"/>
                          <w:sz w:val="24"/>
                          <w:szCs w:val="24"/>
                        </w:rPr>
                        <w:t>ork toward</w:t>
                      </w:r>
                      <w:r>
                        <w:rPr>
                          <w:rFonts w:ascii="Arial" w:hAnsi="Arial" w:cs="Arial"/>
                          <w:sz w:val="24"/>
                          <w:szCs w:val="24"/>
                        </w:rPr>
                        <w:t>s achieving her employment goal</w:t>
                      </w:r>
                    </w:p>
                    <w:p w14:paraId="7E418D48" w14:textId="77777777" w:rsidR="00741670" w:rsidRDefault="00741670" w:rsidP="00076043">
                      <w:pPr>
                        <w:pStyle w:val="ListParagraph"/>
                        <w:numPr>
                          <w:ilvl w:val="0"/>
                          <w:numId w:val="18"/>
                        </w:numPr>
                        <w:spacing w:after="120" w:line="276" w:lineRule="auto"/>
                        <w:rPr>
                          <w:rFonts w:ascii="Arial" w:hAnsi="Arial" w:cs="Arial"/>
                          <w:sz w:val="24"/>
                          <w:szCs w:val="24"/>
                        </w:rPr>
                      </w:pPr>
                      <w:r>
                        <w:rPr>
                          <w:rFonts w:ascii="Arial" w:hAnsi="Arial" w:cs="Arial"/>
                          <w:sz w:val="24"/>
                          <w:szCs w:val="24"/>
                        </w:rPr>
                        <w:t xml:space="preserve">The Ticket to Work network </w:t>
                      </w:r>
                      <w:r w:rsidRPr="005F1714">
                        <w:rPr>
                          <w:rFonts w:ascii="Arial" w:hAnsi="Arial" w:cs="Arial"/>
                          <w:sz w:val="24"/>
                          <w:szCs w:val="24"/>
                        </w:rPr>
                        <w:t>coordinat</w:t>
                      </w:r>
                      <w:r>
                        <w:rPr>
                          <w:rFonts w:ascii="Arial" w:hAnsi="Arial" w:cs="Arial"/>
                          <w:sz w:val="24"/>
                          <w:szCs w:val="24"/>
                        </w:rPr>
                        <w:t>ed</w:t>
                      </w:r>
                      <w:r w:rsidRPr="005F1714">
                        <w:rPr>
                          <w:rFonts w:ascii="Arial" w:hAnsi="Arial" w:cs="Arial"/>
                          <w:sz w:val="24"/>
                          <w:szCs w:val="24"/>
                        </w:rPr>
                        <w:t xml:space="preserve"> the School Based Traineeship</w:t>
                      </w:r>
                      <w:r>
                        <w:rPr>
                          <w:rFonts w:ascii="Arial" w:hAnsi="Arial" w:cs="Arial"/>
                          <w:sz w:val="24"/>
                          <w:szCs w:val="24"/>
                        </w:rPr>
                        <w:t xml:space="preserve"> and arranged DAAWS funding</w:t>
                      </w:r>
                    </w:p>
                    <w:p w14:paraId="33D60755" w14:textId="77777777" w:rsidR="00741670" w:rsidRPr="005F1714" w:rsidRDefault="00741670" w:rsidP="00076043">
                      <w:pPr>
                        <w:pStyle w:val="ListParagraph"/>
                        <w:numPr>
                          <w:ilvl w:val="0"/>
                          <w:numId w:val="18"/>
                        </w:numPr>
                        <w:spacing w:after="120" w:line="276" w:lineRule="auto"/>
                        <w:rPr>
                          <w:rFonts w:ascii="Arial" w:hAnsi="Arial" w:cs="Arial"/>
                          <w:sz w:val="24"/>
                          <w:szCs w:val="24"/>
                        </w:rPr>
                      </w:pPr>
                      <w:r>
                        <w:rPr>
                          <w:rFonts w:ascii="Arial" w:hAnsi="Arial" w:cs="Arial"/>
                          <w:sz w:val="24"/>
                          <w:szCs w:val="24"/>
                        </w:rPr>
                        <w:t>R</w:t>
                      </w:r>
                      <w:r w:rsidRPr="005F1714">
                        <w:rPr>
                          <w:rFonts w:ascii="Arial" w:hAnsi="Arial" w:cs="Arial"/>
                          <w:sz w:val="24"/>
                          <w:szCs w:val="24"/>
                        </w:rPr>
                        <w:t>egist</w:t>
                      </w:r>
                      <w:r>
                        <w:rPr>
                          <w:rFonts w:ascii="Arial" w:hAnsi="Arial" w:cs="Arial"/>
                          <w:sz w:val="24"/>
                          <w:szCs w:val="24"/>
                        </w:rPr>
                        <w:t>ered Training Organisation made</w:t>
                      </w:r>
                      <w:r w:rsidRPr="005F1714">
                        <w:rPr>
                          <w:rFonts w:ascii="Arial" w:hAnsi="Arial" w:cs="Arial"/>
                          <w:sz w:val="24"/>
                          <w:szCs w:val="24"/>
                        </w:rPr>
                        <w:t xml:space="preserve"> reasonable </w:t>
                      </w:r>
                      <w:r>
                        <w:rPr>
                          <w:rFonts w:ascii="Arial" w:hAnsi="Arial" w:cs="Arial"/>
                          <w:sz w:val="24"/>
                          <w:szCs w:val="24"/>
                        </w:rPr>
                        <w:t xml:space="preserve">adjustments so Frances can achieve her Certificate II in Animal Studies </w:t>
                      </w:r>
                    </w:p>
                    <w:p w14:paraId="34E40B3E" w14:textId="77777777" w:rsidR="00741670" w:rsidRDefault="00741670" w:rsidP="00076043">
                      <w:pPr>
                        <w:pStyle w:val="ListParagraph"/>
                        <w:numPr>
                          <w:ilvl w:val="0"/>
                          <w:numId w:val="18"/>
                        </w:numPr>
                        <w:spacing w:after="120" w:line="276" w:lineRule="auto"/>
                        <w:rPr>
                          <w:rFonts w:ascii="Arial" w:hAnsi="Arial" w:cs="Arial"/>
                          <w:sz w:val="24"/>
                          <w:szCs w:val="24"/>
                        </w:rPr>
                      </w:pPr>
                      <w:r w:rsidRPr="009029C3">
                        <w:rPr>
                          <w:rFonts w:ascii="Arial" w:hAnsi="Arial" w:cs="Arial"/>
                          <w:sz w:val="24"/>
                          <w:szCs w:val="24"/>
                        </w:rPr>
                        <w:t>Disability E</w:t>
                      </w:r>
                      <w:r>
                        <w:rPr>
                          <w:rFonts w:ascii="Arial" w:hAnsi="Arial" w:cs="Arial"/>
                          <w:sz w:val="24"/>
                          <w:szCs w:val="24"/>
                        </w:rPr>
                        <w:t>mployment Service (DES) provided</w:t>
                      </w:r>
                      <w:r w:rsidRPr="009029C3">
                        <w:rPr>
                          <w:rFonts w:ascii="Arial" w:hAnsi="Arial" w:cs="Arial"/>
                          <w:sz w:val="24"/>
                          <w:szCs w:val="24"/>
                        </w:rPr>
                        <w:t xml:space="preserve"> on-the-job support in the School Based Traineeship </w:t>
                      </w:r>
                    </w:p>
                    <w:p w14:paraId="2B900851" w14:textId="77777777" w:rsidR="00741670" w:rsidRPr="009029C3" w:rsidRDefault="00741670" w:rsidP="00076043">
                      <w:pPr>
                        <w:pStyle w:val="ListParagraph"/>
                        <w:numPr>
                          <w:ilvl w:val="0"/>
                          <w:numId w:val="18"/>
                        </w:numPr>
                        <w:spacing w:after="120" w:line="276" w:lineRule="auto"/>
                        <w:rPr>
                          <w:rFonts w:ascii="Arial" w:hAnsi="Arial" w:cs="Arial"/>
                          <w:sz w:val="24"/>
                          <w:szCs w:val="24"/>
                        </w:rPr>
                      </w:pPr>
                      <w:r w:rsidRPr="009029C3">
                        <w:rPr>
                          <w:rFonts w:ascii="Arial" w:hAnsi="Arial" w:cs="Arial"/>
                          <w:sz w:val="24"/>
                          <w:szCs w:val="24"/>
                        </w:rPr>
                        <w:t>All Ticket to work members</w:t>
                      </w:r>
                      <w:r>
                        <w:rPr>
                          <w:rFonts w:ascii="Arial" w:hAnsi="Arial" w:cs="Arial"/>
                          <w:sz w:val="24"/>
                          <w:szCs w:val="24"/>
                        </w:rPr>
                        <w:t>,</w:t>
                      </w:r>
                      <w:r w:rsidRPr="009029C3">
                        <w:rPr>
                          <w:rFonts w:ascii="Arial" w:hAnsi="Arial" w:cs="Arial"/>
                          <w:sz w:val="24"/>
                          <w:szCs w:val="24"/>
                        </w:rPr>
                        <w:t xml:space="preserve"> including the NDIA</w:t>
                      </w:r>
                      <w:r>
                        <w:rPr>
                          <w:rFonts w:ascii="Arial" w:hAnsi="Arial" w:cs="Arial"/>
                          <w:sz w:val="24"/>
                          <w:szCs w:val="24"/>
                        </w:rPr>
                        <w:t>,</w:t>
                      </w:r>
                      <w:r w:rsidRPr="009029C3">
                        <w:rPr>
                          <w:rFonts w:ascii="Arial" w:hAnsi="Arial" w:cs="Arial"/>
                          <w:sz w:val="24"/>
                          <w:szCs w:val="24"/>
                        </w:rPr>
                        <w:t xml:space="preserve"> will work together to ensure Frances meets her employment goals. </w:t>
                      </w:r>
                    </w:p>
                    <w:p w14:paraId="4F9BC725" w14:textId="77777777" w:rsidR="00741670" w:rsidRDefault="00741670" w:rsidP="00076043">
                      <w:pPr>
                        <w:spacing w:line="240" w:lineRule="auto"/>
                        <w:contextualSpacing/>
                      </w:pPr>
                    </w:p>
                  </w:txbxContent>
                </v:textbox>
                <w10:anchorlock/>
              </v:shape>
            </w:pict>
          </mc:Fallback>
        </mc:AlternateContent>
      </w:r>
    </w:p>
    <w:p w14:paraId="7974B0BA" w14:textId="77777777" w:rsidR="00927C65" w:rsidRDefault="00927C65" w:rsidP="00076043">
      <w:pPr>
        <w:spacing w:before="120" w:after="120" w:line="240" w:lineRule="auto"/>
        <w:rPr>
          <w:rFonts w:ascii="Arial" w:hAnsi="Arial" w:cs="Arial"/>
          <w:sz w:val="24"/>
          <w:szCs w:val="24"/>
        </w:rPr>
      </w:pPr>
    </w:p>
    <w:p w14:paraId="0CACCAFB" w14:textId="77777777" w:rsidR="00076043" w:rsidRPr="00680437" w:rsidRDefault="00076043" w:rsidP="00076043">
      <w:pPr>
        <w:rPr>
          <w:rFonts w:ascii="Arial" w:hAnsi="Arial" w:cs="Arial"/>
          <w:b/>
          <w:sz w:val="28"/>
          <w:szCs w:val="28"/>
        </w:rPr>
      </w:pPr>
      <w:proofErr w:type="spellStart"/>
      <w:r w:rsidRPr="00680437">
        <w:rPr>
          <w:rFonts w:ascii="Arial" w:hAnsi="Arial" w:cs="Arial"/>
          <w:b/>
          <w:sz w:val="28"/>
          <w:szCs w:val="28"/>
        </w:rPr>
        <w:t>Merka</w:t>
      </w:r>
      <w:proofErr w:type="spellEnd"/>
    </w:p>
    <w:p w14:paraId="5BF3B8F4" w14:textId="77777777" w:rsidR="00076043" w:rsidRPr="005F1714" w:rsidRDefault="00076043" w:rsidP="00076043">
      <w:pPr>
        <w:spacing w:before="120" w:after="120" w:line="240" w:lineRule="auto"/>
        <w:rPr>
          <w:rFonts w:ascii="Arial" w:hAnsi="Arial" w:cs="Arial"/>
          <w:sz w:val="24"/>
          <w:szCs w:val="24"/>
        </w:rPr>
      </w:pPr>
      <w:proofErr w:type="spellStart"/>
      <w:r w:rsidRPr="005F1714">
        <w:rPr>
          <w:rFonts w:ascii="Arial" w:hAnsi="Arial" w:cs="Arial"/>
          <w:sz w:val="24"/>
          <w:szCs w:val="24"/>
        </w:rPr>
        <w:t>Merka</w:t>
      </w:r>
      <w:proofErr w:type="spellEnd"/>
      <w:r w:rsidRPr="005F1714">
        <w:rPr>
          <w:rFonts w:ascii="Arial" w:hAnsi="Arial" w:cs="Arial"/>
          <w:sz w:val="24"/>
          <w:szCs w:val="24"/>
        </w:rPr>
        <w:t xml:space="preserve"> is a </w:t>
      </w:r>
      <w:proofErr w:type="gramStart"/>
      <w:r w:rsidRPr="005F1714">
        <w:rPr>
          <w:rFonts w:ascii="Arial" w:hAnsi="Arial" w:cs="Arial"/>
          <w:sz w:val="24"/>
          <w:szCs w:val="24"/>
        </w:rPr>
        <w:t>17 year</w:t>
      </w:r>
      <w:r w:rsidR="00FD5A83">
        <w:rPr>
          <w:rFonts w:ascii="Arial" w:hAnsi="Arial" w:cs="Arial"/>
          <w:sz w:val="24"/>
          <w:szCs w:val="24"/>
        </w:rPr>
        <w:t>-</w:t>
      </w:r>
      <w:r w:rsidRPr="005F1714">
        <w:rPr>
          <w:rFonts w:ascii="Arial" w:hAnsi="Arial" w:cs="Arial"/>
          <w:sz w:val="24"/>
          <w:szCs w:val="24"/>
        </w:rPr>
        <w:t>old</w:t>
      </w:r>
      <w:proofErr w:type="gramEnd"/>
      <w:r w:rsidRPr="005F1714">
        <w:rPr>
          <w:rFonts w:ascii="Arial" w:hAnsi="Arial" w:cs="Arial"/>
          <w:sz w:val="24"/>
          <w:szCs w:val="24"/>
        </w:rPr>
        <w:t xml:space="preserve"> stude</w:t>
      </w:r>
      <w:r>
        <w:rPr>
          <w:rFonts w:ascii="Arial" w:hAnsi="Arial" w:cs="Arial"/>
          <w:sz w:val="24"/>
          <w:szCs w:val="24"/>
        </w:rPr>
        <w:t>nt with Down syndrome in Year 12</w:t>
      </w:r>
      <w:r w:rsidRPr="005F1714">
        <w:rPr>
          <w:rFonts w:ascii="Arial" w:hAnsi="Arial" w:cs="Arial"/>
          <w:sz w:val="24"/>
          <w:szCs w:val="24"/>
        </w:rPr>
        <w:t xml:space="preserve"> at a special school. </w:t>
      </w:r>
      <w:proofErr w:type="spellStart"/>
      <w:r w:rsidRPr="005F1714">
        <w:rPr>
          <w:rFonts w:ascii="Arial" w:hAnsi="Arial" w:cs="Arial"/>
          <w:sz w:val="24"/>
          <w:szCs w:val="24"/>
        </w:rPr>
        <w:t>Merka</w:t>
      </w:r>
      <w:proofErr w:type="spellEnd"/>
      <w:r w:rsidRPr="005F1714">
        <w:rPr>
          <w:rFonts w:ascii="Arial" w:hAnsi="Arial" w:cs="Arial"/>
          <w:sz w:val="24"/>
          <w:szCs w:val="24"/>
        </w:rPr>
        <w:t xml:space="preserve"> </w:t>
      </w:r>
      <w:r>
        <w:rPr>
          <w:rFonts w:ascii="Arial" w:hAnsi="Arial" w:cs="Arial"/>
          <w:sz w:val="24"/>
          <w:szCs w:val="24"/>
        </w:rPr>
        <w:t xml:space="preserve">is </w:t>
      </w:r>
      <w:r w:rsidRPr="005F1714">
        <w:rPr>
          <w:rFonts w:ascii="Arial" w:hAnsi="Arial" w:cs="Arial"/>
          <w:sz w:val="24"/>
          <w:szCs w:val="24"/>
        </w:rPr>
        <w:t>interest</w:t>
      </w:r>
      <w:r>
        <w:rPr>
          <w:rFonts w:ascii="Arial" w:hAnsi="Arial" w:cs="Arial"/>
          <w:sz w:val="24"/>
          <w:szCs w:val="24"/>
        </w:rPr>
        <w:t>ed</w:t>
      </w:r>
      <w:r w:rsidRPr="005F1714">
        <w:rPr>
          <w:rFonts w:ascii="Arial" w:hAnsi="Arial" w:cs="Arial"/>
          <w:sz w:val="24"/>
          <w:szCs w:val="24"/>
        </w:rPr>
        <w:t xml:space="preserve"> in baking and wants to get a part-time job after </w:t>
      </w:r>
      <w:proofErr w:type="gramStart"/>
      <w:r w:rsidRPr="005F1714">
        <w:rPr>
          <w:rFonts w:ascii="Arial" w:hAnsi="Arial" w:cs="Arial"/>
          <w:sz w:val="24"/>
          <w:szCs w:val="24"/>
        </w:rPr>
        <w:t>school working</w:t>
      </w:r>
      <w:proofErr w:type="gramEnd"/>
      <w:r w:rsidRPr="005F1714">
        <w:rPr>
          <w:rFonts w:ascii="Arial" w:hAnsi="Arial" w:cs="Arial"/>
          <w:sz w:val="24"/>
          <w:szCs w:val="24"/>
        </w:rPr>
        <w:t xml:space="preserve"> a few hours a week in a bakery or cake shop. She is keen to get earn money and start her career in her chosen field. </w:t>
      </w:r>
      <w:proofErr w:type="spellStart"/>
      <w:r w:rsidRPr="005F1714">
        <w:rPr>
          <w:rFonts w:ascii="Arial" w:hAnsi="Arial" w:cs="Arial"/>
          <w:sz w:val="24"/>
          <w:szCs w:val="24"/>
        </w:rPr>
        <w:t>Merka</w:t>
      </w:r>
      <w:proofErr w:type="spellEnd"/>
      <w:r w:rsidRPr="005F1714">
        <w:rPr>
          <w:rFonts w:ascii="Arial" w:hAnsi="Arial" w:cs="Arial"/>
          <w:sz w:val="24"/>
          <w:szCs w:val="24"/>
        </w:rPr>
        <w:t xml:space="preserve"> will need some support to be successful in gaining and sustaining a part</w:t>
      </w:r>
      <w:r>
        <w:rPr>
          <w:rFonts w:ascii="Arial" w:hAnsi="Arial" w:cs="Arial"/>
          <w:sz w:val="24"/>
          <w:szCs w:val="24"/>
        </w:rPr>
        <w:t>-</w:t>
      </w:r>
      <w:r w:rsidRPr="005F1714">
        <w:rPr>
          <w:rFonts w:ascii="Arial" w:hAnsi="Arial" w:cs="Arial"/>
          <w:sz w:val="24"/>
          <w:szCs w:val="24"/>
        </w:rPr>
        <w:t xml:space="preserve">time job and some job customisation will most likely be required. </w:t>
      </w:r>
      <w:proofErr w:type="spellStart"/>
      <w:r>
        <w:rPr>
          <w:rFonts w:ascii="Arial" w:hAnsi="Arial" w:cs="Arial"/>
          <w:sz w:val="24"/>
          <w:szCs w:val="24"/>
        </w:rPr>
        <w:t>Merka’s</w:t>
      </w:r>
      <w:proofErr w:type="spellEnd"/>
      <w:r>
        <w:rPr>
          <w:rFonts w:ascii="Arial" w:hAnsi="Arial" w:cs="Arial"/>
          <w:sz w:val="24"/>
          <w:szCs w:val="24"/>
        </w:rPr>
        <w:t xml:space="preserve"> School is part of the Ticket to Work </w:t>
      </w:r>
      <w:r w:rsidR="008270F4">
        <w:rPr>
          <w:rFonts w:ascii="Arial" w:hAnsi="Arial" w:cs="Arial"/>
          <w:sz w:val="24"/>
          <w:szCs w:val="24"/>
        </w:rPr>
        <w:t>N</w:t>
      </w:r>
      <w:r>
        <w:rPr>
          <w:rFonts w:ascii="Arial" w:hAnsi="Arial" w:cs="Arial"/>
          <w:sz w:val="24"/>
          <w:szCs w:val="24"/>
        </w:rPr>
        <w:t xml:space="preserve">etwork and </w:t>
      </w:r>
      <w:proofErr w:type="spellStart"/>
      <w:r>
        <w:rPr>
          <w:rFonts w:ascii="Arial" w:hAnsi="Arial" w:cs="Arial"/>
          <w:sz w:val="24"/>
          <w:szCs w:val="24"/>
        </w:rPr>
        <w:t>Merka’s</w:t>
      </w:r>
      <w:proofErr w:type="spellEnd"/>
      <w:r>
        <w:rPr>
          <w:rFonts w:ascii="Arial" w:hAnsi="Arial" w:cs="Arial"/>
          <w:sz w:val="24"/>
          <w:szCs w:val="24"/>
        </w:rPr>
        <w:t xml:space="preserve"> case has been discussed. </w:t>
      </w:r>
    </w:p>
    <w:p w14:paraId="300B4434" w14:textId="77777777" w:rsidR="00076043" w:rsidRPr="005F1714" w:rsidRDefault="00076043" w:rsidP="00076043">
      <w:pPr>
        <w:spacing w:before="120" w:after="120" w:line="240" w:lineRule="auto"/>
        <w:rPr>
          <w:rFonts w:ascii="Arial" w:hAnsi="Arial" w:cs="Arial"/>
          <w:sz w:val="24"/>
          <w:szCs w:val="24"/>
        </w:rPr>
      </w:pPr>
      <w:r w:rsidRPr="005F1714">
        <w:rPr>
          <w:rFonts w:ascii="Arial" w:hAnsi="Arial" w:cs="Arial"/>
          <w:sz w:val="24"/>
          <w:szCs w:val="24"/>
        </w:rPr>
        <w:t>Unfortunately</w:t>
      </w:r>
      <w:r>
        <w:rPr>
          <w:rFonts w:ascii="Arial" w:hAnsi="Arial" w:cs="Arial"/>
          <w:sz w:val="24"/>
          <w:szCs w:val="24"/>
        </w:rPr>
        <w:t>,</w:t>
      </w:r>
      <w:r w:rsidRPr="005F1714">
        <w:rPr>
          <w:rFonts w:ascii="Arial" w:hAnsi="Arial" w:cs="Arial"/>
          <w:sz w:val="24"/>
          <w:szCs w:val="24"/>
        </w:rPr>
        <w:t xml:space="preserve"> under DES guidelines</w:t>
      </w:r>
      <w:r>
        <w:rPr>
          <w:rFonts w:ascii="Arial" w:hAnsi="Arial" w:cs="Arial"/>
          <w:sz w:val="24"/>
          <w:szCs w:val="24"/>
        </w:rPr>
        <w:t>,</w:t>
      </w:r>
      <w:r w:rsidRPr="005F1714">
        <w:rPr>
          <w:rFonts w:ascii="Arial" w:hAnsi="Arial" w:cs="Arial"/>
          <w:sz w:val="24"/>
          <w:szCs w:val="24"/>
        </w:rPr>
        <w:t xml:space="preserve"> they are unable to support after school jobs</w:t>
      </w:r>
      <w:r w:rsidR="008270F4">
        <w:rPr>
          <w:rFonts w:ascii="Arial" w:hAnsi="Arial" w:cs="Arial"/>
          <w:sz w:val="24"/>
          <w:szCs w:val="24"/>
        </w:rPr>
        <w:t xml:space="preserve">. </w:t>
      </w:r>
      <w:proofErr w:type="gramStart"/>
      <w:r w:rsidR="008270F4">
        <w:rPr>
          <w:rFonts w:ascii="Arial" w:hAnsi="Arial" w:cs="Arial"/>
          <w:sz w:val="24"/>
          <w:szCs w:val="24"/>
        </w:rPr>
        <w:t>Fortunately</w:t>
      </w:r>
      <w:proofErr w:type="gramEnd"/>
      <w:r w:rsidR="008270F4">
        <w:rPr>
          <w:rFonts w:ascii="Arial" w:hAnsi="Arial" w:cs="Arial"/>
          <w:sz w:val="24"/>
          <w:szCs w:val="24"/>
        </w:rPr>
        <w:t xml:space="preserve"> </w:t>
      </w:r>
      <w:r w:rsidRPr="005F1714">
        <w:rPr>
          <w:rFonts w:ascii="Arial" w:hAnsi="Arial" w:cs="Arial"/>
          <w:sz w:val="24"/>
          <w:szCs w:val="24"/>
        </w:rPr>
        <w:t xml:space="preserve">reasonable and necessary employment supports are included in </w:t>
      </w:r>
      <w:proofErr w:type="spellStart"/>
      <w:r w:rsidRPr="005F1714">
        <w:rPr>
          <w:rFonts w:ascii="Arial" w:hAnsi="Arial" w:cs="Arial"/>
          <w:sz w:val="24"/>
          <w:szCs w:val="24"/>
        </w:rPr>
        <w:t>Merka’s</w:t>
      </w:r>
      <w:proofErr w:type="spellEnd"/>
      <w:r w:rsidRPr="005F1714">
        <w:rPr>
          <w:rFonts w:ascii="Arial" w:hAnsi="Arial" w:cs="Arial"/>
          <w:sz w:val="24"/>
          <w:szCs w:val="24"/>
        </w:rPr>
        <w:t xml:space="preserve"> NDIS plan so she can achieve her employment goal of a part-time job while completing her education.</w:t>
      </w:r>
    </w:p>
    <w:p w14:paraId="3B445762" w14:textId="77777777" w:rsidR="00076043" w:rsidRDefault="00076043" w:rsidP="00076043">
      <w:pPr>
        <w:spacing w:before="120" w:after="120" w:line="240" w:lineRule="auto"/>
        <w:rPr>
          <w:rFonts w:ascii="Arial" w:hAnsi="Arial" w:cs="Arial"/>
          <w:b/>
          <w:bCs/>
          <w:sz w:val="24"/>
          <w:szCs w:val="24"/>
          <w:lang w:val="en-US"/>
        </w:rPr>
      </w:pPr>
      <w:proofErr w:type="spellStart"/>
      <w:r w:rsidRPr="005F1714">
        <w:rPr>
          <w:rFonts w:ascii="Arial" w:hAnsi="Arial" w:cs="Arial"/>
          <w:sz w:val="24"/>
          <w:szCs w:val="24"/>
        </w:rPr>
        <w:t>Merka</w:t>
      </w:r>
      <w:proofErr w:type="spellEnd"/>
      <w:r w:rsidRPr="005F1714">
        <w:rPr>
          <w:rFonts w:ascii="Arial" w:hAnsi="Arial" w:cs="Arial"/>
          <w:sz w:val="24"/>
          <w:szCs w:val="24"/>
        </w:rPr>
        <w:t xml:space="preserve"> engage</w:t>
      </w:r>
      <w:r>
        <w:rPr>
          <w:rFonts w:ascii="Arial" w:hAnsi="Arial" w:cs="Arial"/>
          <w:sz w:val="24"/>
          <w:szCs w:val="24"/>
        </w:rPr>
        <w:t xml:space="preserve">d an employment </w:t>
      </w:r>
      <w:r w:rsidR="008270F4">
        <w:rPr>
          <w:rFonts w:ascii="Arial" w:hAnsi="Arial" w:cs="Arial"/>
          <w:sz w:val="24"/>
          <w:szCs w:val="24"/>
        </w:rPr>
        <w:t>support organisation</w:t>
      </w:r>
      <w:r>
        <w:rPr>
          <w:rFonts w:ascii="Arial" w:hAnsi="Arial" w:cs="Arial"/>
          <w:sz w:val="24"/>
          <w:szCs w:val="24"/>
        </w:rPr>
        <w:t xml:space="preserve"> who mad</w:t>
      </w:r>
      <w:r w:rsidRPr="005F1714">
        <w:rPr>
          <w:rFonts w:ascii="Arial" w:hAnsi="Arial" w:cs="Arial"/>
          <w:sz w:val="24"/>
          <w:szCs w:val="24"/>
        </w:rPr>
        <w:t xml:space="preserve">e contact with a well-known café to </w:t>
      </w:r>
      <w:r>
        <w:rPr>
          <w:rFonts w:ascii="Arial" w:hAnsi="Arial" w:cs="Arial"/>
          <w:sz w:val="24"/>
          <w:szCs w:val="24"/>
        </w:rPr>
        <w:t>obtain</w:t>
      </w:r>
      <w:r w:rsidRPr="005F1714">
        <w:rPr>
          <w:rFonts w:ascii="Arial" w:hAnsi="Arial" w:cs="Arial"/>
          <w:sz w:val="24"/>
          <w:szCs w:val="24"/>
        </w:rPr>
        <w:t xml:space="preserve"> </w:t>
      </w:r>
      <w:proofErr w:type="spellStart"/>
      <w:r w:rsidRPr="005F1714">
        <w:rPr>
          <w:rFonts w:ascii="Arial" w:hAnsi="Arial" w:cs="Arial"/>
          <w:sz w:val="24"/>
          <w:szCs w:val="24"/>
        </w:rPr>
        <w:t>Merka</w:t>
      </w:r>
      <w:proofErr w:type="spellEnd"/>
      <w:r w:rsidRPr="005F1714">
        <w:rPr>
          <w:rFonts w:ascii="Arial" w:hAnsi="Arial" w:cs="Arial"/>
          <w:sz w:val="24"/>
          <w:szCs w:val="24"/>
        </w:rPr>
        <w:t xml:space="preserve"> a role for the busy Sunday breakfast shift</w:t>
      </w:r>
      <w:r>
        <w:rPr>
          <w:rFonts w:ascii="Arial" w:hAnsi="Arial" w:cs="Arial"/>
          <w:sz w:val="24"/>
          <w:szCs w:val="24"/>
        </w:rPr>
        <w:t>. The employer and staff underwent</w:t>
      </w:r>
      <w:r w:rsidRPr="005F1714">
        <w:rPr>
          <w:rFonts w:ascii="Arial" w:hAnsi="Arial" w:cs="Arial"/>
          <w:sz w:val="24"/>
          <w:szCs w:val="24"/>
        </w:rPr>
        <w:t xml:space="preserve"> training in disability awareness to learn how best to work with </w:t>
      </w:r>
      <w:proofErr w:type="spellStart"/>
      <w:r w:rsidRPr="005F1714">
        <w:rPr>
          <w:rFonts w:ascii="Arial" w:hAnsi="Arial" w:cs="Arial"/>
          <w:sz w:val="24"/>
          <w:szCs w:val="24"/>
        </w:rPr>
        <w:t>Me</w:t>
      </w:r>
      <w:r>
        <w:rPr>
          <w:rFonts w:ascii="Arial" w:hAnsi="Arial" w:cs="Arial"/>
          <w:sz w:val="24"/>
          <w:szCs w:val="24"/>
        </w:rPr>
        <w:t>rka</w:t>
      </w:r>
      <w:proofErr w:type="spellEnd"/>
      <w:r>
        <w:rPr>
          <w:rFonts w:ascii="Arial" w:hAnsi="Arial" w:cs="Arial"/>
          <w:sz w:val="24"/>
          <w:szCs w:val="24"/>
        </w:rPr>
        <w:t xml:space="preserve"> as well as some job customis</w:t>
      </w:r>
      <w:r w:rsidRPr="005F1714">
        <w:rPr>
          <w:rFonts w:ascii="Arial" w:hAnsi="Arial" w:cs="Arial"/>
          <w:sz w:val="24"/>
          <w:szCs w:val="24"/>
        </w:rPr>
        <w:t>ation. Thanks to her bubbly nature and dedication,</w:t>
      </w:r>
      <w:r>
        <w:rPr>
          <w:rFonts w:ascii="Arial" w:hAnsi="Arial" w:cs="Arial"/>
          <w:sz w:val="24"/>
          <w:szCs w:val="24"/>
        </w:rPr>
        <w:t xml:space="preserve"> </w:t>
      </w:r>
      <w:proofErr w:type="spellStart"/>
      <w:r>
        <w:rPr>
          <w:rFonts w:ascii="Arial" w:hAnsi="Arial" w:cs="Arial"/>
          <w:sz w:val="24"/>
          <w:szCs w:val="24"/>
        </w:rPr>
        <w:t>Merka</w:t>
      </w:r>
      <w:proofErr w:type="spellEnd"/>
      <w:r>
        <w:rPr>
          <w:rFonts w:ascii="Arial" w:hAnsi="Arial" w:cs="Arial"/>
          <w:sz w:val="24"/>
          <w:szCs w:val="24"/>
        </w:rPr>
        <w:t xml:space="preserve"> quickly became</w:t>
      </w:r>
      <w:r w:rsidRPr="005F1714">
        <w:rPr>
          <w:rFonts w:ascii="Arial" w:hAnsi="Arial" w:cs="Arial"/>
          <w:sz w:val="24"/>
          <w:szCs w:val="24"/>
        </w:rPr>
        <w:t xml:space="preserve"> a </w:t>
      </w:r>
      <w:proofErr w:type="gramStart"/>
      <w:r w:rsidRPr="005F1714">
        <w:rPr>
          <w:rFonts w:ascii="Arial" w:hAnsi="Arial" w:cs="Arial"/>
          <w:sz w:val="24"/>
          <w:szCs w:val="24"/>
        </w:rPr>
        <w:t>much loved</w:t>
      </w:r>
      <w:proofErr w:type="gramEnd"/>
      <w:r w:rsidRPr="005F1714">
        <w:rPr>
          <w:rFonts w:ascii="Arial" w:hAnsi="Arial" w:cs="Arial"/>
          <w:sz w:val="24"/>
          <w:szCs w:val="24"/>
        </w:rPr>
        <w:t xml:space="preserve"> part of the Café’s team and </w:t>
      </w:r>
      <w:r>
        <w:rPr>
          <w:rFonts w:ascii="Arial" w:hAnsi="Arial" w:cs="Arial"/>
          <w:sz w:val="24"/>
          <w:szCs w:val="24"/>
        </w:rPr>
        <w:t xml:space="preserve">has </w:t>
      </w:r>
      <w:r w:rsidRPr="005F1714">
        <w:rPr>
          <w:rFonts w:ascii="Arial" w:hAnsi="Arial" w:cs="Arial"/>
          <w:sz w:val="24"/>
          <w:szCs w:val="24"/>
        </w:rPr>
        <w:t>develop</w:t>
      </w:r>
      <w:r>
        <w:rPr>
          <w:rFonts w:ascii="Arial" w:hAnsi="Arial" w:cs="Arial"/>
          <w:sz w:val="24"/>
          <w:szCs w:val="24"/>
        </w:rPr>
        <w:t>ed</w:t>
      </w:r>
      <w:r w:rsidRPr="005F1714">
        <w:rPr>
          <w:rFonts w:ascii="Arial" w:hAnsi="Arial" w:cs="Arial"/>
          <w:sz w:val="24"/>
          <w:szCs w:val="24"/>
        </w:rPr>
        <w:t xml:space="preserve"> good relationships with customers. Her employer i</w:t>
      </w:r>
      <w:r>
        <w:rPr>
          <w:rFonts w:ascii="Arial" w:hAnsi="Arial" w:cs="Arial"/>
          <w:sz w:val="24"/>
          <w:szCs w:val="24"/>
        </w:rPr>
        <w:t>s eager to extend her hours to three</w:t>
      </w:r>
      <w:r w:rsidRPr="005F1714">
        <w:rPr>
          <w:rFonts w:ascii="Arial" w:hAnsi="Arial" w:cs="Arial"/>
          <w:sz w:val="24"/>
          <w:szCs w:val="24"/>
        </w:rPr>
        <w:t xml:space="preserve"> days a w</w:t>
      </w:r>
      <w:r>
        <w:rPr>
          <w:rFonts w:ascii="Arial" w:hAnsi="Arial" w:cs="Arial"/>
          <w:sz w:val="24"/>
          <w:szCs w:val="24"/>
        </w:rPr>
        <w:t xml:space="preserve">eek once </w:t>
      </w:r>
      <w:proofErr w:type="spellStart"/>
      <w:r>
        <w:rPr>
          <w:rFonts w:ascii="Arial" w:hAnsi="Arial" w:cs="Arial"/>
          <w:sz w:val="24"/>
          <w:szCs w:val="24"/>
        </w:rPr>
        <w:t>Merka</w:t>
      </w:r>
      <w:proofErr w:type="spellEnd"/>
      <w:r>
        <w:rPr>
          <w:rFonts w:ascii="Arial" w:hAnsi="Arial" w:cs="Arial"/>
          <w:sz w:val="24"/>
          <w:szCs w:val="24"/>
        </w:rPr>
        <w:t xml:space="preserve"> finishes school and will expand </w:t>
      </w:r>
      <w:proofErr w:type="spellStart"/>
      <w:r w:rsidRPr="005F1714">
        <w:rPr>
          <w:rFonts w:ascii="Arial" w:hAnsi="Arial" w:cs="Arial"/>
          <w:sz w:val="24"/>
          <w:szCs w:val="24"/>
        </w:rPr>
        <w:t>Merka</w:t>
      </w:r>
      <w:r>
        <w:rPr>
          <w:rFonts w:ascii="Arial" w:hAnsi="Arial" w:cs="Arial"/>
          <w:sz w:val="24"/>
          <w:szCs w:val="24"/>
        </w:rPr>
        <w:t>’s</w:t>
      </w:r>
      <w:proofErr w:type="spellEnd"/>
      <w:r>
        <w:rPr>
          <w:rFonts w:ascii="Arial" w:hAnsi="Arial" w:cs="Arial"/>
          <w:sz w:val="24"/>
          <w:szCs w:val="24"/>
        </w:rPr>
        <w:t xml:space="preserve"> role to include</w:t>
      </w:r>
      <w:r w:rsidRPr="005F1714">
        <w:rPr>
          <w:rFonts w:ascii="Arial" w:hAnsi="Arial" w:cs="Arial"/>
          <w:sz w:val="24"/>
          <w:szCs w:val="24"/>
        </w:rPr>
        <w:t xml:space="preserve"> food preparation and cooking</w:t>
      </w:r>
      <w:r>
        <w:rPr>
          <w:rFonts w:ascii="Arial" w:hAnsi="Arial" w:cs="Arial"/>
          <w:sz w:val="24"/>
          <w:szCs w:val="24"/>
        </w:rPr>
        <w:t xml:space="preserve">. </w:t>
      </w:r>
      <w:proofErr w:type="spellStart"/>
      <w:r>
        <w:rPr>
          <w:rFonts w:ascii="Arial" w:hAnsi="Arial" w:cs="Arial"/>
          <w:sz w:val="24"/>
          <w:szCs w:val="24"/>
        </w:rPr>
        <w:t>Merka</w:t>
      </w:r>
      <w:proofErr w:type="spellEnd"/>
      <w:r>
        <w:rPr>
          <w:rFonts w:ascii="Arial" w:hAnsi="Arial" w:cs="Arial"/>
          <w:sz w:val="24"/>
          <w:szCs w:val="24"/>
        </w:rPr>
        <w:t xml:space="preserve"> is rapt as this is her chosen</w:t>
      </w:r>
      <w:r w:rsidRPr="005F1714">
        <w:rPr>
          <w:rFonts w:ascii="Arial" w:hAnsi="Arial" w:cs="Arial"/>
          <w:sz w:val="24"/>
          <w:szCs w:val="24"/>
        </w:rPr>
        <w:t xml:space="preserve"> career path. </w:t>
      </w:r>
      <w:r w:rsidR="008270F4">
        <w:rPr>
          <w:rFonts w:ascii="Arial" w:hAnsi="Arial" w:cs="Arial"/>
          <w:sz w:val="24"/>
          <w:szCs w:val="24"/>
        </w:rPr>
        <w:t>She</w:t>
      </w:r>
      <w:r w:rsidRPr="005F1714">
        <w:rPr>
          <w:rFonts w:ascii="Arial" w:hAnsi="Arial" w:cs="Arial"/>
          <w:sz w:val="24"/>
          <w:szCs w:val="24"/>
        </w:rPr>
        <w:t xml:space="preserve"> will need support in developing </w:t>
      </w:r>
      <w:r>
        <w:rPr>
          <w:rFonts w:ascii="Arial" w:hAnsi="Arial" w:cs="Arial"/>
          <w:sz w:val="24"/>
          <w:szCs w:val="24"/>
        </w:rPr>
        <w:t>her</w:t>
      </w:r>
      <w:r w:rsidRPr="005F1714">
        <w:rPr>
          <w:rFonts w:ascii="Arial" w:hAnsi="Arial" w:cs="Arial"/>
          <w:sz w:val="24"/>
          <w:szCs w:val="24"/>
        </w:rPr>
        <w:t xml:space="preserve"> skills in this new role and will require</w:t>
      </w:r>
      <w:r>
        <w:rPr>
          <w:rFonts w:ascii="Arial" w:hAnsi="Arial" w:cs="Arial"/>
          <w:sz w:val="24"/>
          <w:szCs w:val="24"/>
        </w:rPr>
        <w:t xml:space="preserve"> a F</w:t>
      </w:r>
      <w:r w:rsidRPr="005F1714">
        <w:rPr>
          <w:rFonts w:ascii="Arial" w:hAnsi="Arial" w:cs="Arial"/>
          <w:sz w:val="24"/>
          <w:szCs w:val="24"/>
        </w:rPr>
        <w:t xml:space="preserve">ood </w:t>
      </w:r>
      <w:r>
        <w:rPr>
          <w:rFonts w:ascii="Arial" w:hAnsi="Arial" w:cs="Arial"/>
          <w:sz w:val="24"/>
          <w:szCs w:val="24"/>
        </w:rPr>
        <w:t>Handling C</w:t>
      </w:r>
      <w:r w:rsidRPr="005F1714">
        <w:rPr>
          <w:rFonts w:ascii="Arial" w:hAnsi="Arial" w:cs="Arial"/>
          <w:sz w:val="24"/>
          <w:szCs w:val="24"/>
        </w:rPr>
        <w:t xml:space="preserve">ertificate. </w:t>
      </w:r>
      <w:r>
        <w:rPr>
          <w:rFonts w:ascii="Arial" w:hAnsi="Arial" w:cs="Arial"/>
          <w:sz w:val="24"/>
          <w:szCs w:val="24"/>
        </w:rPr>
        <w:t xml:space="preserve">The Ticket to Work network has </w:t>
      </w:r>
      <w:r w:rsidRPr="005F1714">
        <w:rPr>
          <w:rFonts w:ascii="Arial" w:hAnsi="Arial" w:cs="Arial"/>
          <w:sz w:val="24"/>
          <w:szCs w:val="24"/>
        </w:rPr>
        <w:t xml:space="preserve">arranged </w:t>
      </w:r>
      <w:r>
        <w:rPr>
          <w:rFonts w:ascii="Arial" w:hAnsi="Arial" w:cs="Arial"/>
          <w:sz w:val="24"/>
          <w:szCs w:val="24"/>
        </w:rPr>
        <w:t>for</w:t>
      </w:r>
      <w:r w:rsidRPr="005F1714">
        <w:rPr>
          <w:rFonts w:ascii="Arial" w:hAnsi="Arial" w:cs="Arial"/>
          <w:sz w:val="24"/>
          <w:szCs w:val="24"/>
        </w:rPr>
        <w:t xml:space="preserve"> </w:t>
      </w:r>
      <w:proofErr w:type="spellStart"/>
      <w:r w:rsidRPr="005F1714">
        <w:rPr>
          <w:rFonts w:ascii="Arial" w:hAnsi="Arial" w:cs="Arial"/>
          <w:sz w:val="24"/>
          <w:szCs w:val="24"/>
        </w:rPr>
        <w:t>Merka</w:t>
      </w:r>
      <w:proofErr w:type="spellEnd"/>
      <w:r w:rsidRPr="005F1714">
        <w:rPr>
          <w:rFonts w:ascii="Arial" w:hAnsi="Arial" w:cs="Arial"/>
          <w:sz w:val="24"/>
          <w:szCs w:val="24"/>
        </w:rPr>
        <w:t xml:space="preserve"> </w:t>
      </w:r>
      <w:r>
        <w:rPr>
          <w:rFonts w:ascii="Arial" w:hAnsi="Arial" w:cs="Arial"/>
          <w:sz w:val="24"/>
          <w:szCs w:val="24"/>
        </w:rPr>
        <w:t>to receive</w:t>
      </w:r>
      <w:r w:rsidRPr="005F1714">
        <w:rPr>
          <w:rFonts w:ascii="Arial" w:hAnsi="Arial" w:cs="Arial"/>
          <w:sz w:val="24"/>
          <w:szCs w:val="24"/>
        </w:rPr>
        <w:t xml:space="preserve"> DES support</w:t>
      </w:r>
      <w:r>
        <w:rPr>
          <w:rFonts w:ascii="Arial" w:hAnsi="Arial" w:cs="Arial"/>
          <w:sz w:val="24"/>
          <w:szCs w:val="24"/>
        </w:rPr>
        <w:t xml:space="preserve"> before she leaves school. Her</w:t>
      </w:r>
      <w:r w:rsidRPr="005F1714">
        <w:rPr>
          <w:rFonts w:ascii="Arial" w:hAnsi="Arial" w:cs="Arial"/>
          <w:sz w:val="24"/>
          <w:szCs w:val="24"/>
        </w:rPr>
        <w:t xml:space="preserve"> DES consultant</w:t>
      </w:r>
      <w:r w:rsidR="008270F4">
        <w:rPr>
          <w:rFonts w:ascii="Arial" w:hAnsi="Arial" w:cs="Arial"/>
          <w:sz w:val="24"/>
          <w:szCs w:val="24"/>
        </w:rPr>
        <w:t xml:space="preserve"> will</w:t>
      </w:r>
      <w:r w:rsidRPr="005F1714">
        <w:rPr>
          <w:rFonts w:ascii="Arial" w:hAnsi="Arial" w:cs="Arial"/>
          <w:sz w:val="24"/>
          <w:szCs w:val="24"/>
        </w:rPr>
        <w:t xml:space="preserve"> support her to enrol with a registered training organisation</w:t>
      </w:r>
      <w:r>
        <w:rPr>
          <w:rFonts w:ascii="Arial" w:hAnsi="Arial" w:cs="Arial"/>
          <w:sz w:val="24"/>
          <w:szCs w:val="24"/>
        </w:rPr>
        <w:t xml:space="preserve"> (RTO) that will made</w:t>
      </w:r>
      <w:r w:rsidRPr="005F1714">
        <w:rPr>
          <w:rFonts w:ascii="Arial" w:hAnsi="Arial" w:cs="Arial"/>
          <w:sz w:val="24"/>
          <w:szCs w:val="24"/>
        </w:rPr>
        <w:t xml:space="preserve"> reasonable adjustment</w:t>
      </w:r>
      <w:r>
        <w:rPr>
          <w:rFonts w:ascii="Arial" w:hAnsi="Arial" w:cs="Arial"/>
          <w:sz w:val="24"/>
          <w:szCs w:val="24"/>
        </w:rPr>
        <w:t>s</w:t>
      </w:r>
      <w:r w:rsidRPr="005F1714">
        <w:rPr>
          <w:rFonts w:ascii="Arial" w:hAnsi="Arial" w:cs="Arial"/>
          <w:sz w:val="24"/>
          <w:szCs w:val="24"/>
        </w:rPr>
        <w:t xml:space="preserve"> so </w:t>
      </w:r>
      <w:proofErr w:type="spellStart"/>
      <w:r w:rsidRPr="005F1714">
        <w:rPr>
          <w:rFonts w:ascii="Arial" w:hAnsi="Arial" w:cs="Arial"/>
          <w:sz w:val="24"/>
          <w:szCs w:val="24"/>
        </w:rPr>
        <w:t>Merka</w:t>
      </w:r>
      <w:proofErr w:type="spellEnd"/>
      <w:r w:rsidRPr="005F1714">
        <w:rPr>
          <w:rFonts w:ascii="Arial" w:hAnsi="Arial" w:cs="Arial"/>
          <w:sz w:val="24"/>
          <w:szCs w:val="24"/>
        </w:rPr>
        <w:t xml:space="preserve"> can successfu</w:t>
      </w:r>
      <w:r>
        <w:rPr>
          <w:rFonts w:ascii="Arial" w:hAnsi="Arial" w:cs="Arial"/>
          <w:sz w:val="24"/>
          <w:szCs w:val="24"/>
        </w:rPr>
        <w:t>l</w:t>
      </w:r>
      <w:r w:rsidRPr="005F1714">
        <w:rPr>
          <w:rFonts w:ascii="Arial" w:hAnsi="Arial" w:cs="Arial"/>
          <w:sz w:val="24"/>
          <w:szCs w:val="24"/>
        </w:rPr>
        <w:t>l</w:t>
      </w:r>
      <w:r>
        <w:rPr>
          <w:rFonts w:ascii="Arial" w:hAnsi="Arial" w:cs="Arial"/>
          <w:sz w:val="24"/>
          <w:szCs w:val="24"/>
        </w:rPr>
        <w:t>y complete the L</w:t>
      </w:r>
      <w:r w:rsidRPr="005F1714">
        <w:rPr>
          <w:rFonts w:ascii="Arial" w:hAnsi="Arial" w:cs="Arial"/>
          <w:sz w:val="24"/>
          <w:szCs w:val="24"/>
        </w:rPr>
        <w:t>evel</w:t>
      </w:r>
      <w:r>
        <w:rPr>
          <w:rFonts w:ascii="Arial" w:hAnsi="Arial" w:cs="Arial"/>
          <w:bCs/>
          <w:sz w:val="24"/>
          <w:szCs w:val="24"/>
          <w:lang w:val="en-US"/>
        </w:rPr>
        <w:t xml:space="preserve"> 1 Food Handling C</w:t>
      </w:r>
      <w:r w:rsidRPr="005F1714">
        <w:rPr>
          <w:rFonts w:ascii="Arial" w:hAnsi="Arial" w:cs="Arial"/>
          <w:bCs/>
          <w:sz w:val="24"/>
          <w:szCs w:val="24"/>
          <w:lang w:val="en-US"/>
        </w:rPr>
        <w:t>ourse</w:t>
      </w:r>
      <w:r>
        <w:rPr>
          <w:rFonts w:ascii="Arial" w:hAnsi="Arial" w:cs="Arial"/>
          <w:b/>
          <w:bCs/>
          <w:sz w:val="24"/>
          <w:szCs w:val="24"/>
          <w:lang w:val="en-US"/>
        </w:rPr>
        <w:t>.</w:t>
      </w:r>
    </w:p>
    <w:p w14:paraId="47D911EF" w14:textId="77777777" w:rsidR="00953FA9" w:rsidRDefault="00953FA9" w:rsidP="00076043">
      <w:pPr>
        <w:spacing w:before="120" w:after="120" w:line="240" w:lineRule="auto"/>
        <w:rPr>
          <w:rFonts w:ascii="Arial" w:hAnsi="Arial" w:cs="Arial"/>
          <w:sz w:val="24"/>
          <w:szCs w:val="24"/>
        </w:rPr>
      </w:pPr>
    </w:p>
    <w:p w14:paraId="6D91D4AA" w14:textId="77777777" w:rsidR="00076043" w:rsidRDefault="00076043" w:rsidP="00076043">
      <w:pPr>
        <w:spacing w:before="120" w:after="120" w:line="240" w:lineRule="auto"/>
        <w:rPr>
          <w:rFonts w:ascii="Arial" w:hAnsi="Arial" w:cs="Arial"/>
          <w:sz w:val="24"/>
          <w:szCs w:val="24"/>
        </w:rPr>
      </w:pPr>
      <w:r>
        <w:rPr>
          <w:rFonts w:ascii="Arial" w:hAnsi="Arial" w:cs="Arial"/>
          <w:noProof/>
          <w:sz w:val="24"/>
          <w:szCs w:val="24"/>
          <w:lang w:eastAsia="en-AU"/>
        </w:rPr>
        <mc:AlternateContent>
          <mc:Choice Requires="wps">
            <w:drawing>
              <wp:inline distT="0" distB="0" distL="0" distR="0" wp14:anchorId="397FF84D" wp14:editId="7D658566">
                <wp:extent cx="8058150" cy="2371725"/>
                <wp:effectExtent l="0" t="0" r="0" b="9525"/>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0" cy="2371725"/>
                        </a:xfrm>
                        <a:prstGeom prst="rect">
                          <a:avLst/>
                        </a:prstGeom>
                        <a:solidFill>
                          <a:schemeClr val="accent5">
                            <a:lumMod val="75000"/>
                            <a:lumOff val="0"/>
                            <a:alpha val="3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87B38" w14:textId="77777777" w:rsidR="00741670" w:rsidRPr="00106262" w:rsidRDefault="00741670" w:rsidP="00076043">
                            <w:pPr>
                              <w:spacing w:after="120"/>
                              <w:rPr>
                                <w:rFonts w:ascii="Arial" w:hAnsi="Arial" w:cs="Arial"/>
                                <w:b/>
                                <w:sz w:val="24"/>
                                <w:szCs w:val="24"/>
                              </w:rPr>
                            </w:pPr>
                            <w:r w:rsidRPr="00106262">
                              <w:rPr>
                                <w:rFonts w:ascii="Arial" w:hAnsi="Arial" w:cs="Arial"/>
                                <w:b/>
                                <w:sz w:val="24"/>
                                <w:szCs w:val="24"/>
                              </w:rPr>
                              <w:t xml:space="preserve">Outcome </w:t>
                            </w:r>
                          </w:p>
                          <w:p w14:paraId="288BE46B" w14:textId="77777777" w:rsidR="00741670" w:rsidRPr="005F1714" w:rsidRDefault="00741670" w:rsidP="00076043">
                            <w:pPr>
                              <w:pStyle w:val="ListParagraph"/>
                              <w:numPr>
                                <w:ilvl w:val="0"/>
                                <w:numId w:val="19"/>
                              </w:numPr>
                              <w:spacing w:after="120" w:line="276" w:lineRule="auto"/>
                              <w:rPr>
                                <w:rFonts w:ascii="Arial" w:hAnsi="Arial" w:cs="Arial"/>
                                <w:sz w:val="24"/>
                                <w:szCs w:val="24"/>
                              </w:rPr>
                            </w:pPr>
                            <w:r w:rsidRPr="005F1714">
                              <w:rPr>
                                <w:rFonts w:ascii="Arial" w:hAnsi="Arial" w:cs="Arial"/>
                                <w:sz w:val="24"/>
                                <w:szCs w:val="24"/>
                              </w:rPr>
                              <w:t>NDIS provide</w:t>
                            </w:r>
                            <w:r>
                              <w:rPr>
                                <w:rFonts w:ascii="Arial" w:hAnsi="Arial" w:cs="Arial"/>
                                <w:sz w:val="24"/>
                                <w:szCs w:val="24"/>
                              </w:rPr>
                              <w:t>d</w:t>
                            </w:r>
                            <w:r w:rsidRPr="005F1714">
                              <w:rPr>
                                <w:rFonts w:ascii="Arial" w:hAnsi="Arial" w:cs="Arial"/>
                                <w:sz w:val="24"/>
                                <w:szCs w:val="24"/>
                              </w:rPr>
                              <w:t xml:space="preserve"> reasonable and necessary employment supports in </w:t>
                            </w:r>
                            <w:proofErr w:type="spellStart"/>
                            <w:r w:rsidRPr="005F1714">
                              <w:rPr>
                                <w:rFonts w:ascii="Arial" w:hAnsi="Arial" w:cs="Arial"/>
                                <w:sz w:val="24"/>
                                <w:szCs w:val="24"/>
                              </w:rPr>
                              <w:t>Merka’s</w:t>
                            </w:r>
                            <w:proofErr w:type="spellEnd"/>
                            <w:r w:rsidRPr="005F1714">
                              <w:rPr>
                                <w:rFonts w:ascii="Arial" w:hAnsi="Arial" w:cs="Arial"/>
                                <w:sz w:val="24"/>
                                <w:szCs w:val="24"/>
                              </w:rPr>
                              <w:t xml:space="preserve"> plan so she can achieve her goal of an after-school job (Note: DES providers currently cannot support after school jobs) </w:t>
                            </w:r>
                          </w:p>
                          <w:p w14:paraId="19C6A4E1" w14:textId="77777777" w:rsidR="00741670" w:rsidRPr="005F1714" w:rsidRDefault="00741670" w:rsidP="00076043">
                            <w:pPr>
                              <w:pStyle w:val="ListParagraph"/>
                              <w:numPr>
                                <w:ilvl w:val="0"/>
                                <w:numId w:val="19"/>
                              </w:numPr>
                              <w:spacing w:after="120" w:line="276" w:lineRule="auto"/>
                              <w:rPr>
                                <w:rFonts w:ascii="Arial" w:hAnsi="Arial" w:cs="Arial"/>
                                <w:sz w:val="24"/>
                                <w:szCs w:val="24"/>
                              </w:rPr>
                            </w:pPr>
                            <w:r w:rsidRPr="005F1714">
                              <w:rPr>
                                <w:rFonts w:ascii="Arial" w:hAnsi="Arial" w:cs="Arial"/>
                                <w:sz w:val="24"/>
                                <w:szCs w:val="24"/>
                              </w:rPr>
                              <w:t xml:space="preserve">NDIA, </w:t>
                            </w:r>
                            <w:r>
                              <w:rPr>
                                <w:rFonts w:ascii="Arial" w:hAnsi="Arial" w:cs="Arial"/>
                                <w:sz w:val="24"/>
                                <w:szCs w:val="24"/>
                              </w:rPr>
                              <w:t xml:space="preserve">an </w:t>
                            </w:r>
                            <w:r w:rsidRPr="005F1714">
                              <w:rPr>
                                <w:rFonts w:ascii="Arial" w:hAnsi="Arial" w:cs="Arial"/>
                                <w:sz w:val="24"/>
                                <w:szCs w:val="24"/>
                              </w:rPr>
                              <w:t xml:space="preserve">employment support provider and employer work together to ensure </w:t>
                            </w:r>
                            <w:proofErr w:type="spellStart"/>
                            <w:r w:rsidRPr="005F1714">
                              <w:rPr>
                                <w:rFonts w:ascii="Arial" w:hAnsi="Arial" w:cs="Arial"/>
                                <w:sz w:val="24"/>
                                <w:szCs w:val="24"/>
                              </w:rPr>
                              <w:t>Merka</w:t>
                            </w:r>
                            <w:proofErr w:type="spellEnd"/>
                            <w:r w:rsidRPr="005F1714">
                              <w:rPr>
                                <w:rFonts w:ascii="Arial" w:hAnsi="Arial" w:cs="Arial"/>
                                <w:sz w:val="24"/>
                                <w:szCs w:val="24"/>
                              </w:rPr>
                              <w:t xml:space="preserve"> achieves her employment goals</w:t>
                            </w:r>
                          </w:p>
                          <w:p w14:paraId="74B01491" w14:textId="77777777" w:rsidR="00741670" w:rsidRPr="005F1714" w:rsidRDefault="00741670" w:rsidP="00076043">
                            <w:pPr>
                              <w:pStyle w:val="ListParagraph"/>
                              <w:numPr>
                                <w:ilvl w:val="0"/>
                                <w:numId w:val="19"/>
                              </w:numPr>
                              <w:spacing w:after="120" w:line="276" w:lineRule="auto"/>
                              <w:rPr>
                                <w:rFonts w:ascii="Arial" w:hAnsi="Arial" w:cs="Arial"/>
                                <w:sz w:val="24"/>
                                <w:szCs w:val="24"/>
                              </w:rPr>
                            </w:pPr>
                            <w:r w:rsidRPr="005F1714">
                              <w:rPr>
                                <w:rFonts w:ascii="Arial" w:hAnsi="Arial" w:cs="Arial"/>
                                <w:sz w:val="24"/>
                                <w:szCs w:val="24"/>
                              </w:rPr>
                              <w:t>DES provide</w:t>
                            </w:r>
                            <w:r>
                              <w:rPr>
                                <w:rFonts w:ascii="Arial" w:hAnsi="Arial" w:cs="Arial"/>
                                <w:sz w:val="24"/>
                                <w:szCs w:val="24"/>
                              </w:rPr>
                              <w:t>d</w:t>
                            </w:r>
                            <w:r w:rsidRPr="005F1714">
                              <w:rPr>
                                <w:rFonts w:ascii="Arial" w:hAnsi="Arial" w:cs="Arial"/>
                                <w:sz w:val="24"/>
                                <w:szCs w:val="24"/>
                              </w:rPr>
                              <w:t xml:space="preserve"> support to take on extra hours in the café (job must be over 8 hour per week to get DES support) </w:t>
                            </w:r>
                          </w:p>
                          <w:p w14:paraId="2211EDCC" w14:textId="77777777" w:rsidR="00741670" w:rsidRDefault="00741670" w:rsidP="00076043">
                            <w:pPr>
                              <w:pStyle w:val="ListParagraph"/>
                              <w:numPr>
                                <w:ilvl w:val="0"/>
                                <w:numId w:val="19"/>
                              </w:numPr>
                              <w:spacing w:after="120" w:line="276" w:lineRule="auto"/>
                              <w:rPr>
                                <w:rFonts w:ascii="Arial" w:hAnsi="Arial" w:cs="Arial"/>
                                <w:sz w:val="24"/>
                                <w:szCs w:val="24"/>
                              </w:rPr>
                            </w:pPr>
                            <w:r w:rsidRPr="005F1714">
                              <w:rPr>
                                <w:rFonts w:ascii="Arial" w:hAnsi="Arial" w:cs="Arial"/>
                                <w:sz w:val="24"/>
                                <w:szCs w:val="24"/>
                              </w:rPr>
                              <w:t>Regist</w:t>
                            </w:r>
                            <w:r>
                              <w:rPr>
                                <w:rFonts w:ascii="Arial" w:hAnsi="Arial" w:cs="Arial"/>
                                <w:sz w:val="24"/>
                                <w:szCs w:val="24"/>
                              </w:rPr>
                              <w:t>ered Training Organisation has made</w:t>
                            </w:r>
                            <w:r w:rsidRPr="005F1714">
                              <w:rPr>
                                <w:rFonts w:ascii="Arial" w:hAnsi="Arial" w:cs="Arial"/>
                                <w:sz w:val="24"/>
                                <w:szCs w:val="24"/>
                              </w:rPr>
                              <w:t xml:space="preserve"> reasonable </w:t>
                            </w:r>
                            <w:r>
                              <w:rPr>
                                <w:rFonts w:ascii="Arial" w:hAnsi="Arial" w:cs="Arial"/>
                                <w:sz w:val="24"/>
                                <w:szCs w:val="24"/>
                              </w:rPr>
                              <w:t xml:space="preserve">adjustments so that </w:t>
                            </w:r>
                            <w:proofErr w:type="spellStart"/>
                            <w:r>
                              <w:rPr>
                                <w:rFonts w:ascii="Arial" w:hAnsi="Arial" w:cs="Arial"/>
                                <w:sz w:val="24"/>
                                <w:szCs w:val="24"/>
                              </w:rPr>
                              <w:t>Merka</w:t>
                            </w:r>
                            <w:proofErr w:type="spellEnd"/>
                            <w:r>
                              <w:rPr>
                                <w:rFonts w:ascii="Arial" w:hAnsi="Arial" w:cs="Arial"/>
                                <w:sz w:val="24"/>
                                <w:szCs w:val="24"/>
                              </w:rPr>
                              <w:t xml:space="preserve"> can get her Food Handling c</w:t>
                            </w:r>
                            <w:r w:rsidRPr="005F1714">
                              <w:rPr>
                                <w:rFonts w:ascii="Arial" w:hAnsi="Arial" w:cs="Arial"/>
                                <w:sz w:val="24"/>
                                <w:szCs w:val="24"/>
                              </w:rPr>
                              <w:t xml:space="preserve">ertificate. </w:t>
                            </w:r>
                          </w:p>
                          <w:p w14:paraId="24DC6CF9" w14:textId="77777777" w:rsidR="00741670" w:rsidRPr="00EF32DE" w:rsidRDefault="00741670" w:rsidP="00EF32DE">
                            <w:pPr>
                              <w:pStyle w:val="ListParagraph"/>
                              <w:numPr>
                                <w:ilvl w:val="0"/>
                                <w:numId w:val="19"/>
                              </w:numPr>
                              <w:spacing w:after="120" w:line="276" w:lineRule="auto"/>
                              <w:rPr>
                                <w:rFonts w:ascii="Arial" w:hAnsi="Arial" w:cs="Arial"/>
                                <w:sz w:val="24"/>
                                <w:szCs w:val="24"/>
                              </w:rPr>
                            </w:pPr>
                            <w:r w:rsidRPr="009029C3">
                              <w:rPr>
                                <w:rFonts w:ascii="Arial" w:hAnsi="Arial" w:cs="Arial"/>
                                <w:sz w:val="24"/>
                                <w:szCs w:val="24"/>
                              </w:rPr>
                              <w:t>All Ticket to work members</w:t>
                            </w:r>
                            <w:r>
                              <w:rPr>
                                <w:rFonts w:ascii="Arial" w:hAnsi="Arial" w:cs="Arial"/>
                                <w:sz w:val="24"/>
                                <w:szCs w:val="24"/>
                              </w:rPr>
                              <w:t>,</w:t>
                            </w:r>
                            <w:r w:rsidRPr="009029C3">
                              <w:rPr>
                                <w:rFonts w:ascii="Arial" w:hAnsi="Arial" w:cs="Arial"/>
                                <w:sz w:val="24"/>
                                <w:szCs w:val="24"/>
                              </w:rPr>
                              <w:t xml:space="preserve"> including the NDIA</w:t>
                            </w:r>
                            <w:r>
                              <w:rPr>
                                <w:rFonts w:ascii="Arial" w:hAnsi="Arial" w:cs="Arial"/>
                                <w:sz w:val="24"/>
                                <w:szCs w:val="24"/>
                              </w:rPr>
                              <w:t>,</w:t>
                            </w:r>
                            <w:r w:rsidRPr="009029C3">
                              <w:rPr>
                                <w:rFonts w:ascii="Arial" w:hAnsi="Arial" w:cs="Arial"/>
                                <w:sz w:val="24"/>
                                <w:szCs w:val="24"/>
                              </w:rPr>
                              <w:t xml:space="preserve"> will</w:t>
                            </w:r>
                            <w:r>
                              <w:rPr>
                                <w:rFonts w:ascii="Arial" w:hAnsi="Arial" w:cs="Arial"/>
                                <w:sz w:val="24"/>
                                <w:szCs w:val="24"/>
                              </w:rPr>
                              <w:t xml:space="preserve"> work together to ensure </w:t>
                            </w:r>
                            <w:proofErr w:type="spellStart"/>
                            <w:r>
                              <w:rPr>
                                <w:rFonts w:ascii="Arial" w:hAnsi="Arial" w:cs="Arial"/>
                                <w:sz w:val="24"/>
                                <w:szCs w:val="24"/>
                              </w:rPr>
                              <w:t>Merka</w:t>
                            </w:r>
                            <w:proofErr w:type="spellEnd"/>
                            <w:r w:rsidRPr="009029C3">
                              <w:rPr>
                                <w:rFonts w:ascii="Arial" w:hAnsi="Arial" w:cs="Arial"/>
                                <w:sz w:val="24"/>
                                <w:szCs w:val="24"/>
                              </w:rPr>
                              <w:t xml:space="preserve"> meets her employment goals. </w:t>
                            </w:r>
                          </w:p>
                          <w:p w14:paraId="374D5956" w14:textId="77777777" w:rsidR="00741670" w:rsidRDefault="00741670" w:rsidP="00076043"/>
                        </w:txbxContent>
                      </wps:txbx>
                      <wps:bodyPr rot="0" vert="horz" wrap="square" lIns="91440" tIns="45720" rIns="91440" bIns="45720" anchor="t" anchorCtr="0" upright="1">
                        <a:noAutofit/>
                      </wps:bodyPr>
                    </wps:wsp>
                  </a:graphicData>
                </a:graphic>
              </wp:inline>
            </w:drawing>
          </mc:Choice>
          <mc:Fallback>
            <w:pict>
              <v:shape w14:anchorId="397FF84D" id="Text Box 4" o:spid="_x0000_s1029" type="#_x0000_t202" style="width:634.5pt;height:1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" fillcolor="#31849b [2408]" stroked="f">
                <v:fill opacity="26214f"/>
                <v:textbox>
                  <w:txbxContent>
                    <w:p w14:paraId="26A87B38" w14:textId="77777777" w:rsidR="00741670" w:rsidRPr="00106262" w:rsidRDefault="00741670" w:rsidP="00076043">
                      <w:pPr>
                        <w:spacing w:after="120"/>
                        <w:rPr>
                          <w:rFonts w:ascii="Arial" w:hAnsi="Arial" w:cs="Arial"/>
                          <w:b/>
                          <w:sz w:val="24"/>
                          <w:szCs w:val="24"/>
                        </w:rPr>
                      </w:pPr>
                      <w:r w:rsidRPr="00106262">
                        <w:rPr>
                          <w:rFonts w:ascii="Arial" w:hAnsi="Arial" w:cs="Arial"/>
                          <w:b/>
                          <w:sz w:val="24"/>
                          <w:szCs w:val="24"/>
                        </w:rPr>
                        <w:t xml:space="preserve">Outcome </w:t>
                      </w:r>
                    </w:p>
                    <w:p w14:paraId="288BE46B" w14:textId="77777777" w:rsidR="00741670" w:rsidRPr="005F1714" w:rsidRDefault="00741670" w:rsidP="00076043">
                      <w:pPr>
                        <w:pStyle w:val="ListParagraph"/>
                        <w:numPr>
                          <w:ilvl w:val="0"/>
                          <w:numId w:val="19"/>
                        </w:numPr>
                        <w:spacing w:after="120" w:line="276" w:lineRule="auto"/>
                        <w:rPr>
                          <w:rFonts w:ascii="Arial" w:hAnsi="Arial" w:cs="Arial"/>
                          <w:sz w:val="24"/>
                          <w:szCs w:val="24"/>
                        </w:rPr>
                      </w:pPr>
                      <w:r w:rsidRPr="005F1714">
                        <w:rPr>
                          <w:rFonts w:ascii="Arial" w:hAnsi="Arial" w:cs="Arial"/>
                          <w:sz w:val="24"/>
                          <w:szCs w:val="24"/>
                        </w:rPr>
                        <w:t>NDIS provide</w:t>
                      </w:r>
                      <w:r>
                        <w:rPr>
                          <w:rFonts w:ascii="Arial" w:hAnsi="Arial" w:cs="Arial"/>
                          <w:sz w:val="24"/>
                          <w:szCs w:val="24"/>
                        </w:rPr>
                        <w:t>d</w:t>
                      </w:r>
                      <w:r w:rsidRPr="005F1714">
                        <w:rPr>
                          <w:rFonts w:ascii="Arial" w:hAnsi="Arial" w:cs="Arial"/>
                          <w:sz w:val="24"/>
                          <w:szCs w:val="24"/>
                        </w:rPr>
                        <w:t xml:space="preserve"> reasonable and necessary employment supports in Merka’s plan so she can achieve her goal of an after-school job (Note: DES providers currently cannot support after school jobs) </w:t>
                      </w:r>
                    </w:p>
                    <w:p w14:paraId="19C6A4E1" w14:textId="77777777" w:rsidR="00741670" w:rsidRPr="005F1714" w:rsidRDefault="00741670" w:rsidP="00076043">
                      <w:pPr>
                        <w:pStyle w:val="ListParagraph"/>
                        <w:numPr>
                          <w:ilvl w:val="0"/>
                          <w:numId w:val="19"/>
                        </w:numPr>
                        <w:spacing w:after="120" w:line="276" w:lineRule="auto"/>
                        <w:rPr>
                          <w:rFonts w:ascii="Arial" w:hAnsi="Arial" w:cs="Arial"/>
                          <w:sz w:val="24"/>
                          <w:szCs w:val="24"/>
                        </w:rPr>
                      </w:pPr>
                      <w:r w:rsidRPr="005F1714">
                        <w:rPr>
                          <w:rFonts w:ascii="Arial" w:hAnsi="Arial" w:cs="Arial"/>
                          <w:sz w:val="24"/>
                          <w:szCs w:val="24"/>
                        </w:rPr>
                        <w:t xml:space="preserve">NDIA, </w:t>
                      </w:r>
                      <w:r>
                        <w:rPr>
                          <w:rFonts w:ascii="Arial" w:hAnsi="Arial" w:cs="Arial"/>
                          <w:sz w:val="24"/>
                          <w:szCs w:val="24"/>
                        </w:rPr>
                        <w:t xml:space="preserve">an </w:t>
                      </w:r>
                      <w:r w:rsidRPr="005F1714">
                        <w:rPr>
                          <w:rFonts w:ascii="Arial" w:hAnsi="Arial" w:cs="Arial"/>
                          <w:sz w:val="24"/>
                          <w:szCs w:val="24"/>
                        </w:rPr>
                        <w:t>employment support provider and employer work together to ensure Merka achieves her employment goals</w:t>
                      </w:r>
                    </w:p>
                    <w:p w14:paraId="74B01491" w14:textId="77777777" w:rsidR="00741670" w:rsidRPr="005F1714" w:rsidRDefault="00741670" w:rsidP="00076043">
                      <w:pPr>
                        <w:pStyle w:val="ListParagraph"/>
                        <w:numPr>
                          <w:ilvl w:val="0"/>
                          <w:numId w:val="19"/>
                        </w:numPr>
                        <w:spacing w:after="120" w:line="276" w:lineRule="auto"/>
                        <w:rPr>
                          <w:rFonts w:ascii="Arial" w:hAnsi="Arial" w:cs="Arial"/>
                          <w:sz w:val="24"/>
                          <w:szCs w:val="24"/>
                        </w:rPr>
                      </w:pPr>
                      <w:r w:rsidRPr="005F1714">
                        <w:rPr>
                          <w:rFonts w:ascii="Arial" w:hAnsi="Arial" w:cs="Arial"/>
                          <w:sz w:val="24"/>
                          <w:szCs w:val="24"/>
                        </w:rPr>
                        <w:t>DES provide</w:t>
                      </w:r>
                      <w:r>
                        <w:rPr>
                          <w:rFonts w:ascii="Arial" w:hAnsi="Arial" w:cs="Arial"/>
                          <w:sz w:val="24"/>
                          <w:szCs w:val="24"/>
                        </w:rPr>
                        <w:t>d</w:t>
                      </w:r>
                      <w:r w:rsidRPr="005F1714">
                        <w:rPr>
                          <w:rFonts w:ascii="Arial" w:hAnsi="Arial" w:cs="Arial"/>
                          <w:sz w:val="24"/>
                          <w:szCs w:val="24"/>
                        </w:rPr>
                        <w:t xml:space="preserve"> support to take on extra hours in the café (job must be over 8 hour per week to get DES support) </w:t>
                      </w:r>
                    </w:p>
                    <w:p w14:paraId="2211EDCC" w14:textId="77777777" w:rsidR="00741670" w:rsidRDefault="00741670" w:rsidP="00076043">
                      <w:pPr>
                        <w:pStyle w:val="ListParagraph"/>
                        <w:numPr>
                          <w:ilvl w:val="0"/>
                          <w:numId w:val="19"/>
                        </w:numPr>
                        <w:spacing w:after="120" w:line="276" w:lineRule="auto"/>
                        <w:rPr>
                          <w:rFonts w:ascii="Arial" w:hAnsi="Arial" w:cs="Arial"/>
                          <w:sz w:val="24"/>
                          <w:szCs w:val="24"/>
                        </w:rPr>
                      </w:pPr>
                      <w:r w:rsidRPr="005F1714">
                        <w:rPr>
                          <w:rFonts w:ascii="Arial" w:hAnsi="Arial" w:cs="Arial"/>
                          <w:sz w:val="24"/>
                          <w:szCs w:val="24"/>
                        </w:rPr>
                        <w:t>Regist</w:t>
                      </w:r>
                      <w:r>
                        <w:rPr>
                          <w:rFonts w:ascii="Arial" w:hAnsi="Arial" w:cs="Arial"/>
                          <w:sz w:val="24"/>
                          <w:szCs w:val="24"/>
                        </w:rPr>
                        <w:t>ered Training Organisation has made</w:t>
                      </w:r>
                      <w:r w:rsidRPr="005F1714">
                        <w:rPr>
                          <w:rFonts w:ascii="Arial" w:hAnsi="Arial" w:cs="Arial"/>
                          <w:sz w:val="24"/>
                          <w:szCs w:val="24"/>
                        </w:rPr>
                        <w:t xml:space="preserve"> reasonable </w:t>
                      </w:r>
                      <w:r>
                        <w:rPr>
                          <w:rFonts w:ascii="Arial" w:hAnsi="Arial" w:cs="Arial"/>
                          <w:sz w:val="24"/>
                          <w:szCs w:val="24"/>
                        </w:rPr>
                        <w:t>adjustments so that Merka can get her Food Handling c</w:t>
                      </w:r>
                      <w:r w:rsidRPr="005F1714">
                        <w:rPr>
                          <w:rFonts w:ascii="Arial" w:hAnsi="Arial" w:cs="Arial"/>
                          <w:sz w:val="24"/>
                          <w:szCs w:val="24"/>
                        </w:rPr>
                        <w:t xml:space="preserve">ertificate. </w:t>
                      </w:r>
                    </w:p>
                    <w:p w14:paraId="24DC6CF9" w14:textId="77777777" w:rsidR="00741670" w:rsidRPr="00EF32DE" w:rsidRDefault="00741670" w:rsidP="00EF32DE">
                      <w:pPr>
                        <w:pStyle w:val="ListParagraph"/>
                        <w:numPr>
                          <w:ilvl w:val="0"/>
                          <w:numId w:val="19"/>
                        </w:numPr>
                        <w:spacing w:after="120" w:line="276" w:lineRule="auto"/>
                        <w:rPr>
                          <w:rFonts w:ascii="Arial" w:hAnsi="Arial" w:cs="Arial"/>
                          <w:sz w:val="24"/>
                          <w:szCs w:val="24"/>
                        </w:rPr>
                      </w:pPr>
                      <w:r w:rsidRPr="009029C3">
                        <w:rPr>
                          <w:rFonts w:ascii="Arial" w:hAnsi="Arial" w:cs="Arial"/>
                          <w:sz w:val="24"/>
                          <w:szCs w:val="24"/>
                        </w:rPr>
                        <w:t>All Ticket to work members</w:t>
                      </w:r>
                      <w:r>
                        <w:rPr>
                          <w:rFonts w:ascii="Arial" w:hAnsi="Arial" w:cs="Arial"/>
                          <w:sz w:val="24"/>
                          <w:szCs w:val="24"/>
                        </w:rPr>
                        <w:t>,</w:t>
                      </w:r>
                      <w:r w:rsidRPr="009029C3">
                        <w:rPr>
                          <w:rFonts w:ascii="Arial" w:hAnsi="Arial" w:cs="Arial"/>
                          <w:sz w:val="24"/>
                          <w:szCs w:val="24"/>
                        </w:rPr>
                        <w:t xml:space="preserve"> including the NDIA</w:t>
                      </w:r>
                      <w:r>
                        <w:rPr>
                          <w:rFonts w:ascii="Arial" w:hAnsi="Arial" w:cs="Arial"/>
                          <w:sz w:val="24"/>
                          <w:szCs w:val="24"/>
                        </w:rPr>
                        <w:t>,</w:t>
                      </w:r>
                      <w:r w:rsidRPr="009029C3">
                        <w:rPr>
                          <w:rFonts w:ascii="Arial" w:hAnsi="Arial" w:cs="Arial"/>
                          <w:sz w:val="24"/>
                          <w:szCs w:val="24"/>
                        </w:rPr>
                        <w:t xml:space="preserve"> will</w:t>
                      </w:r>
                      <w:r>
                        <w:rPr>
                          <w:rFonts w:ascii="Arial" w:hAnsi="Arial" w:cs="Arial"/>
                          <w:sz w:val="24"/>
                          <w:szCs w:val="24"/>
                        </w:rPr>
                        <w:t xml:space="preserve"> work together to ensure Merka</w:t>
                      </w:r>
                      <w:r w:rsidRPr="009029C3">
                        <w:rPr>
                          <w:rFonts w:ascii="Arial" w:hAnsi="Arial" w:cs="Arial"/>
                          <w:sz w:val="24"/>
                          <w:szCs w:val="24"/>
                        </w:rPr>
                        <w:t xml:space="preserve"> meets her employment goals. </w:t>
                      </w:r>
                    </w:p>
                    <w:p w14:paraId="374D5956" w14:textId="77777777" w:rsidR="00741670" w:rsidRDefault="00741670" w:rsidP="00076043"/>
                  </w:txbxContent>
                </v:textbox>
                <w10:anchorlock/>
              </v:shape>
            </w:pict>
          </mc:Fallback>
        </mc:AlternateContent>
      </w:r>
      <w:r>
        <w:rPr>
          <w:rFonts w:ascii="Arial" w:hAnsi="Arial" w:cs="Arial"/>
          <w:sz w:val="24"/>
          <w:szCs w:val="24"/>
        </w:rPr>
        <w:tab/>
      </w:r>
    </w:p>
    <w:p w14:paraId="0E986B9B" w14:textId="77777777" w:rsidR="00076043" w:rsidRDefault="00076043" w:rsidP="00076043">
      <w:pPr>
        <w:spacing w:before="120" w:after="240" w:line="240" w:lineRule="auto"/>
        <w:rPr>
          <w:rFonts w:ascii="Arial" w:hAnsi="Arial" w:cs="Arial"/>
          <w:sz w:val="24"/>
          <w:szCs w:val="24"/>
        </w:rPr>
      </w:pPr>
    </w:p>
    <w:p w14:paraId="0864D7E1" w14:textId="77777777" w:rsidR="00076043" w:rsidRPr="00B240DE" w:rsidRDefault="00076043" w:rsidP="00680437">
      <w:pPr>
        <w:spacing w:before="120" w:after="240" w:line="240" w:lineRule="auto"/>
        <w:rPr>
          <w:rFonts w:ascii="Arial" w:hAnsi="Arial" w:cs="Arial"/>
          <w:b/>
          <w:sz w:val="28"/>
          <w:szCs w:val="28"/>
        </w:rPr>
      </w:pPr>
      <w:r w:rsidRPr="00B240DE">
        <w:rPr>
          <w:rFonts w:ascii="Arial" w:hAnsi="Arial" w:cs="Arial"/>
          <w:b/>
          <w:sz w:val="28"/>
          <w:szCs w:val="28"/>
        </w:rPr>
        <w:t xml:space="preserve">Philip’s </w:t>
      </w:r>
      <w:r w:rsidR="00FD5A83" w:rsidRPr="00B240DE">
        <w:rPr>
          <w:rFonts w:ascii="Arial" w:hAnsi="Arial" w:cs="Arial"/>
          <w:b/>
          <w:sz w:val="28"/>
          <w:szCs w:val="28"/>
        </w:rPr>
        <w:t>S</w:t>
      </w:r>
      <w:r w:rsidRPr="00B240DE">
        <w:rPr>
          <w:rFonts w:ascii="Arial" w:hAnsi="Arial" w:cs="Arial"/>
          <w:b/>
          <w:sz w:val="28"/>
          <w:szCs w:val="28"/>
        </w:rPr>
        <w:t>tory</w:t>
      </w:r>
    </w:p>
    <w:p w14:paraId="1FBA798E" w14:textId="77777777" w:rsidR="00076043" w:rsidRPr="005F1714" w:rsidRDefault="00076043" w:rsidP="00076043">
      <w:pPr>
        <w:spacing w:before="120" w:after="120" w:line="240" w:lineRule="auto"/>
        <w:rPr>
          <w:rFonts w:ascii="Arial" w:hAnsi="Arial" w:cs="Arial"/>
          <w:sz w:val="24"/>
          <w:szCs w:val="24"/>
        </w:rPr>
      </w:pPr>
      <w:r w:rsidRPr="005F1714">
        <w:rPr>
          <w:rFonts w:ascii="Arial" w:hAnsi="Arial" w:cs="Arial"/>
          <w:sz w:val="24"/>
          <w:szCs w:val="24"/>
        </w:rPr>
        <w:t>Philip is in Year 10 and has cerebral palsy. Philip and his mum have discussed and agree</w:t>
      </w:r>
      <w:r>
        <w:rPr>
          <w:rFonts w:ascii="Arial" w:hAnsi="Arial" w:cs="Arial"/>
          <w:sz w:val="24"/>
          <w:szCs w:val="24"/>
        </w:rPr>
        <w:t>d</w:t>
      </w:r>
      <w:r w:rsidRPr="005F1714">
        <w:rPr>
          <w:rFonts w:ascii="Arial" w:hAnsi="Arial" w:cs="Arial"/>
          <w:sz w:val="24"/>
          <w:szCs w:val="24"/>
        </w:rPr>
        <w:t xml:space="preserve"> that it is important to build employability skills and experience while he is still at school. However, his school does not have any curriculum option such as VET in School (</w:t>
      </w:r>
      <w:proofErr w:type="spellStart"/>
      <w:r w:rsidRPr="005F1714">
        <w:rPr>
          <w:rFonts w:ascii="Arial" w:hAnsi="Arial" w:cs="Arial"/>
          <w:sz w:val="24"/>
          <w:szCs w:val="24"/>
        </w:rPr>
        <w:t>VETis</w:t>
      </w:r>
      <w:proofErr w:type="spellEnd"/>
      <w:r w:rsidRPr="005F1714">
        <w:rPr>
          <w:rFonts w:ascii="Arial" w:hAnsi="Arial" w:cs="Arial"/>
          <w:sz w:val="24"/>
          <w:szCs w:val="24"/>
        </w:rPr>
        <w:t xml:space="preserve">) to support this. Philip likes his school and has many friends, so he and his mum have ruled out changing schools as an option. </w:t>
      </w:r>
    </w:p>
    <w:p w14:paraId="4FD5F382" w14:textId="77777777" w:rsidR="00076043" w:rsidRPr="005F1714" w:rsidRDefault="00076043" w:rsidP="00076043">
      <w:pPr>
        <w:spacing w:before="120" w:after="120" w:line="240" w:lineRule="auto"/>
        <w:rPr>
          <w:rFonts w:ascii="Arial" w:hAnsi="Arial" w:cs="Arial"/>
          <w:sz w:val="24"/>
          <w:szCs w:val="24"/>
        </w:rPr>
      </w:pPr>
      <w:r w:rsidRPr="005F1714">
        <w:rPr>
          <w:rFonts w:ascii="Arial" w:hAnsi="Arial" w:cs="Arial"/>
          <w:sz w:val="24"/>
          <w:szCs w:val="24"/>
        </w:rPr>
        <w:t xml:space="preserve">Philip’s ultimate goal is to work at Parliament House. Born and raised in Canberra, </w:t>
      </w:r>
      <w:r>
        <w:rPr>
          <w:rFonts w:ascii="Arial" w:hAnsi="Arial" w:cs="Arial"/>
          <w:sz w:val="24"/>
          <w:szCs w:val="24"/>
        </w:rPr>
        <w:t xml:space="preserve">political history and </w:t>
      </w:r>
      <w:r w:rsidRPr="005F1714">
        <w:rPr>
          <w:rFonts w:ascii="Arial" w:hAnsi="Arial" w:cs="Arial"/>
          <w:sz w:val="24"/>
          <w:szCs w:val="24"/>
        </w:rPr>
        <w:t>Parliament House ha</w:t>
      </w:r>
      <w:r>
        <w:rPr>
          <w:rFonts w:ascii="Arial" w:hAnsi="Arial" w:cs="Arial"/>
          <w:sz w:val="24"/>
          <w:szCs w:val="24"/>
        </w:rPr>
        <w:t>ve</w:t>
      </w:r>
      <w:r w:rsidRPr="005F1714">
        <w:rPr>
          <w:rFonts w:ascii="Arial" w:hAnsi="Arial" w:cs="Arial"/>
          <w:sz w:val="24"/>
          <w:szCs w:val="24"/>
        </w:rPr>
        <w:t xml:space="preserve"> always fascinated Philip as he has an uncle who works </w:t>
      </w:r>
      <w:proofErr w:type="gramStart"/>
      <w:r w:rsidRPr="005F1714">
        <w:rPr>
          <w:rFonts w:ascii="Arial" w:hAnsi="Arial" w:cs="Arial"/>
          <w:sz w:val="24"/>
          <w:szCs w:val="24"/>
        </w:rPr>
        <w:t>there</w:t>
      </w:r>
      <w:proofErr w:type="gramEnd"/>
      <w:r w:rsidRPr="005F1714">
        <w:rPr>
          <w:rFonts w:ascii="Arial" w:hAnsi="Arial" w:cs="Arial"/>
          <w:sz w:val="24"/>
          <w:szCs w:val="24"/>
        </w:rPr>
        <w:t xml:space="preserve"> and he has spent hours watching Question Time.</w:t>
      </w:r>
      <w:r w:rsidR="00E35060">
        <w:rPr>
          <w:rFonts w:ascii="Arial" w:hAnsi="Arial" w:cs="Arial"/>
          <w:sz w:val="24"/>
          <w:szCs w:val="24"/>
        </w:rPr>
        <w:t xml:space="preserve"> </w:t>
      </w:r>
      <w:r w:rsidRPr="005F1714">
        <w:rPr>
          <w:rFonts w:ascii="Arial" w:hAnsi="Arial" w:cs="Arial"/>
          <w:sz w:val="24"/>
          <w:szCs w:val="24"/>
        </w:rPr>
        <w:t>Philip believes that he can use his experience as a young person with a disability to make a difference.</w:t>
      </w:r>
      <w:r w:rsidR="00E35060">
        <w:rPr>
          <w:rFonts w:ascii="Arial" w:hAnsi="Arial" w:cs="Arial"/>
          <w:sz w:val="24"/>
          <w:szCs w:val="24"/>
        </w:rPr>
        <w:t xml:space="preserve"> </w:t>
      </w:r>
      <w:r>
        <w:rPr>
          <w:rFonts w:ascii="Arial" w:hAnsi="Arial" w:cs="Arial"/>
          <w:sz w:val="24"/>
          <w:szCs w:val="24"/>
        </w:rPr>
        <w:t xml:space="preserve">The school is part of a Ticket to Work network and Philip’s case was discussed. Initially, a School Based Traineeship was suggested, but unfortunately Parliament House does not take on school-based trainees.  </w:t>
      </w:r>
    </w:p>
    <w:p w14:paraId="5DEBA189" w14:textId="77777777" w:rsidR="00076043" w:rsidRPr="005F1714" w:rsidRDefault="00076043" w:rsidP="00076043">
      <w:pPr>
        <w:spacing w:before="120" w:after="120" w:line="240" w:lineRule="auto"/>
        <w:rPr>
          <w:rFonts w:ascii="Arial" w:hAnsi="Arial" w:cs="Arial"/>
          <w:sz w:val="24"/>
          <w:szCs w:val="24"/>
        </w:rPr>
      </w:pPr>
      <w:r>
        <w:rPr>
          <w:rFonts w:ascii="Arial" w:hAnsi="Arial" w:cs="Arial"/>
          <w:sz w:val="24"/>
          <w:szCs w:val="24"/>
        </w:rPr>
        <w:t xml:space="preserve">In </w:t>
      </w:r>
      <w:r w:rsidRPr="005F1714">
        <w:rPr>
          <w:rFonts w:ascii="Arial" w:hAnsi="Arial" w:cs="Arial"/>
          <w:sz w:val="24"/>
          <w:szCs w:val="24"/>
        </w:rPr>
        <w:t xml:space="preserve">collaboration with </w:t>
      </w:r>
      <w:r>
        <w:rPr>
          <w:rFonts w:ascii="Arial" w:hAnsi="Arial" w:cs="Arial"/>
          <w:sz w:val="24"/>
          <w:szCs w:val="24"/>
        </w:rPr>
        <w:t>Ticket to Work members, Philip and his family,</w:t>
      </w:r>
      <w:r w:rsidRPr="005F1714">
        <w:rPr>
          <w:rFonts w:ascii="Arial" w:hAnsi="Arial" w:cs="Arial"/>
          <w:sz w:val="24"/>
          <w:szCs w:val="24"/>
        </w:rPr>
        <w:t xml:space="preserve"> an NDI</w:t>
      </w:r>
      <w:r>
        <w:rPr>
          <w:rFonts w:ascii="Arial" w:hAnsi="Arial" w:cs="Arial"/>
          <w:sz w:val="24"/>
          <w:szCs w:val="24"/>
        </w:rPr>
        <w:t>S plan was</w:t>
      </w:r>
      <w:r w:rsidRPr="005F1714">
        <w:rPr>
          <w:rFonts w:ascii="Arial" w:hAnsi="Arial" w:cs="Arial"/>
          <w:sz w:val="24"/>
          <w:szCs w:val="24"/>
        </w:rPr>
        <w:t xml:space="preserve"> developed to support Philip</w:t>
      </w:r>
      <w:r>
        <w:rPr>
          <w:rFonts w:ascii="Arial" w:hAnsi="Arial" w:cs="Arial"/>
          <w:sz w:val="24"/>
          <w:szCs w:val="24"/>
        </w:rPr>
        <w:t xml:space="preserve"> in achieving</w:t>
      </w:r>
      <w:r w:rsidRPr="005F1714">
        <w:rPr>
          <w:rFonts w:ascii="Arial" w:hAnsi="Arial" w:cs="Arial"/>
          <w:sz w:val="24"/>
          <w:szCs w:val="24"/>
        </w:rPr>
        <w:t xml:space="preserve"> his employment goal. He will undertake a modified curriculum and complete his senior school certificate over three years.</w:t>
      </w:r>
      <w:r w:rsidR="005B49FC">
        <w:rPr>
          <w:rFonts w:ascii="Arial" w:hAnsi="Arial" w:cs="Arial"/>
          <w:sz w:val="24"/>
          <w:szCs w:val="24"/>
        </w:rPr>
        <w:t xml:space="preserve"> </w:t>
      </w:r>
      <w:r w:rsidRPr="005F1714">
        <w:rPr>
          <w:rFonts w:ascii="Arial" w:hAnsi="Arial" w:cs="Arial"/>
          <w:sz w:val="24"/>
          <w:szCs w:val="24"/>
        </w:rPr>
        <w:t xml:space="preserve">This will give Philip the opportunity to train and undertake volunteer work as a guide at </w:t>
      </w:r>
      <w:r>
        <w:rPr>
          <w:rFonts w:ascii="Arial" w:hAnsi="Arial" w:cs="Arial"/>
          <w:sz w:val="24"/>
          <w:szCs w:val="24"/>
        </w:rPr>
        <w:t xml:space="preserve">Old </w:t>
      </w:r>
      <w:r w:rsidRPr="005F1714">
        <w:rPr>
          <w:rFonts w:ascii="Arial" w:hAnsi="Arial" w:cs="Arial"/>
          <w:sz w:val="24"/>
          <w:szCs w:val="24"/>
        </w:rPr>
        <w:t xml:space="preserve">Parliament House. </w:t>
      </w:r>
    </w:p>
    <w:p w14:paraId="33A0E068" w14:textId="77777777" w:rsidR="00076043" w:rsidRPr="00CE51DE" w:rsidRDefault="00076043" w:rsidP="00076043">
      <w:pPr>
        <w:spacing w:before="120" w:after="120" w:line="240" w:lineRule="auto"/>
        <w:rPr>
          <w:rFonts w:ascii="Arial" w:hAnsi="Arial" w:cs="Arial"/>
          <w:sz w:val="24"/>
          <w:szCs w:val="24"/>
        </w:rPr>
      </w:pPr>
      <w:r>
        <w:rPr>
          <w:rFonts w:ascii="Arial" w:hAnsi="Arial" w:cs="Arial"/>
          <w:sz w:val="24"/>
          <w:szCs w:val="24"/>
        </w:rPr>
        <w:t>Phi</w:t>
      </w:r>
      <w:r w:rsidRPr="005F1714">
        <w:rPr>
          <w:rFonts w:ascii="Arial" w:hAnsi="Arial" w:cs="Arial"/>
          <w:sz w:val="24"/>
          <w:szCs w:val="24"/>
        </w:rPr>
        <w:t>lip</w:t>
      </w:r>
      <w:r>
        <w:rPr>
          <w:rFonts w:ascii="Arial" w:hAnsi="Arial" w:cs="Arial"/>
          <w:sz w:val="24"/>
          <w:szCs w:val="24"/>
        </w:rPr>
        <w:t>’</w:t>
      </w:r>
      <w:r w:rsidRPr="005F1714">
        <w:rPr>
          <w:rFonts w:ascii="Arial" w:hAnsi="Arial" w:cs="Arial"/>
          <w:sz w:val="24"/>
          <w:szCs w:val="24"/>
        </w:rPr>
        <w:t xml:space="preserve">s NDIS plan includes reasonable and necessary employment supports </w:t>
      </w:r>
      <w:r>
        <w:rPr>
          <w:rFonts w:ascii="Arial" w:hAnsi="Arial" w:cs="Arial"/>
          <w:sz w:val="24"/>
          <w:szCs w:val="24"/>
        </w:rPr>
        <w:t>to assist him in moving</w:t>
      </w:r>
      <w:r w:rsidRPr="005F1714">
        <w:rPr>
          <w:rFonts w:ascii="Arial" w:hAnsi="Arial" w:cs="Arial"/>
          <w:sz w:val="24"/>
          <w:szCs w:val="24"/>
        </w:rPr>
        <w:t xml:space="preserve"> towards his employment goal, participate in voluntary work and </w:t>
      </w:r>
      <w:r>
        <w:rPr>
          <w:rFonts w:ascii="Arial" w:hAnsi="Arial" w:cs="Arial"/>
          <w:sz w:val="24"/>
          <w:szCs w:val="24"/>
        </w:rPr>
        <w:t>undertake</w:t>
      </w:r>
      <w:r w:rsidRPr="005F1714">
        <w:rPr>
          <w:rFonts w:ascii="Arial" w:hAnsi="Arial" w:cs="Arial"/>
          <w:sz w:val="24"/>
          <w:szCs w:val="24"/>
        </w:rPr>
        <w:t xml:space="preserve"> more formal work experience/job trials in </w:t>
      </w:r>
      <w:r>
        <w:rPr>
          <w:rFonts w:ascii="Arial" w:hAnsi="Arial" w:cs="Arial"/>
          <w:sz w:val="24"/>
          <w:szCs w:val="24"/>
        </w:rPr>
        <w:t>Y</w:t>
      </w:r>
      <w:r w:rsidRPr="005F1714">
        <w:rPr>
          <w:rFonts w:ascii="Arial" w:hAnsi="Arial" w:cs="Arial"/>
          <w:sz w:val="24"/>
          <w:szCs w:val="24"/>
        </w:rPr>
        <w:t>ear 11 by engaging an employment provider. Th</w:t>
      </w:r>
      <w:r>
        <w:rPr>
          <w:rFonts w:ascii="Arial" w:hAnsi="Arial" w:cs="Arial"/>
          <w:sz w:val="24"/>
          <w:szCs w:val="24"/>
        </w:rPr>
        <w:t xml:space="preserve">e DES </w:t>
      </w:r>
      <w:r w:rsidRPr="005F1714">
        <w:rPr>
          <w:rFonts w:ascii="Arial" w:hAnsi="Arial" w:cs="Arial"/>
          <w:sz w:val="24"/>
          <w:szCs w:val="24"/>
        </w:rPr>
        <w:t xml:space="preserve">will provide Philip with support in his final year of school with the aim of Philip </w:t>
      </w:r>
      <w:r>
        <w:rPr>
          <w:rFonts w:ascii="Arial" w:hAnsi="Arial" w:cs="Arial"/>
          <w:sz w:val="24"/>
          <w:szCs w:val="24"/>
        </w:rPr>
        <w:t>obtaining work at Parliament House or similar role</w:t>
      </w:r>
      <w:r w:rsidRPr="005F1714">
        <w:rPr>
          <w:rFonts w:ascii="Arial" w:hAnsi="Arial" w:cs="Arial"/>
          <w:sz w:val="24"/>
          <w:szCs w:val="24"/>
        </w:rPr>
        <w:t xml:space="preserve"> when he leaves school.</w:t>
      </w:r>
      <w:r w:rsidRPr="00CE51DE">
        <w:rPr>
          <w:rFonts w:ascii="Arial" w:hAnsi="Arial" w:cs="Arial"/>
          <w:sz w:val="24"/>
          <w:szCs w:val="24"/>
        </w:rPr>
        <w:t xml:space="preserve"> </w:t>
      </w:r>
    </w:p>
    <w:p w14:paraId="3DCDD53E" w14:textId="77777777" w:rsidR="00076043" w:rsidRDefault="00076043" w:rsidP="00076043">
      <w:pPr>
        <w:spacing w:before="120" w:after="240" w:line="240" w:lineRule="auto"/>
        <w:rPr>
          <w:rFonts w:ascii="Arial" w:hAnsi="Arial" w:cs="Arial"/>
          <w:sz w:val="24"/>
          <w:szCs w:val="24"/>
        </w:rPr>
      </w:pPr>
      <w:r>
        <w:rPr>
          <w:rFonts w:ascii="Arial" w:hAnsi="Arial" w:cs="Arial"/>
          <w:noProof/>
          <w:sz w:val="24"/>
          <w:szCs w:val="24"/>
          <w:lang w:eastAsia="en-AU"/>
        </w:rPr>
        <mc:AlternateContent>
          <mc:Choice Requires="wps">
            <w:drawing>
              <wp:inline distT="0" distB="0" distL="0" distR="0" wp14:anchorId="3ABB9BAE" wp14:editId="4A504557">
                <wp:extent cx="8256905" cy="1704975"/>
                <wp:effectExtent l="0" t="0" r="0" b="9525"/>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6905" cy="1704975"/>
                        </a:xfrm>
                        <a:prstGeom prst="rect">
                          <a:avLst/>
                        </a:prstGeom>
                        <a:solidFill>
                          <a:schemeClr val="accent5">
                            <a:lumMod val="75000"/>
                            <a:lumOff val="0"/>
                            <a:alpha val="3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3E6B76" w14:textId="77777777" w:rsidR="00741670" w:rsidRPr="005F1714" w:rsidRDefault="00741670" w:rsidP="00076043">
                            <w:pPr>
                              <w:spacing w:after="120"/>
                              <w:rPr>
                                <w:rFonts w:ascii="Arial" w:hAnsi="Arial" w:cs="Arial"/>
                                <w:b/>
                                <w:sz w:val="24"/>
                                <w:szCs w:val="24"/>
                              </w:rPr>
                            </w:pPr>
                            <w:r w:rsidRPr="005F1714">
                              <w:rPr>
                                <w:rFonts w:ascii="Arial" w:hAnsi="Arial" w:cs="Arial"/>
                                <w:b/>
                                <w:sz w:val="24"/>
                                <w:szCs w:val="24"/>
                              </w:rPr>
                              <w:t>Outcomes</w:t>
                            </w:r>
                          </w:p>
                          <w:p w14:paraId="08AD6802" w14:textId="77777777" w:rsidR="00741670" w:rsidRPr="005F1714" w:rsidRDefault="00741670" w:rsidP="00076043">
                            <w:pPr>
                              <w:pStyle w:val="ListParagraph"/>
                              <w:numPr>
                                <w:ilvl w:val="0"/>
                                <w:numId w:val="20"/>
                              </w:numPr>
                              <w:spacing w:after="120" w:line="276" w:lineRule="auto"/>
                              <w:rPr>
                                <w:rFonts w:ascii="Arial" w:hAnsi="Arial" w:cs="Arial"/>
                                <w:sz w:val="24"/>
                                <w:szCs w:val="24"/>
                              </w:rPr>
                            </w:pPr>
                            <w:r w:rsidRPr="005F1714">
                              <w:rPr>
                                <w:rFonts w:ascii="Arial" w:hAnsi="Arial" w:cs="Arial"/>
                                <w:sz w:val="24"/>
                                <w:szCs w:val="24"/>
                              </w:rPr>
                              <w:t>School</w:t>
                            </w:r>
                            <w:r>
                              <w:rPr>
                                <w:rFonts w:ascii="Arial" w:hAnsi="Arial" w:cs="Arial"/>
                                <w:sz w:val="24"/>
                                <w:szCs w:val="24"/>
                              </w:rPr>
                              <w:t xml:space="preserve"> has</w:t>
                            </w:r>
                            <w:r w:rsidRPr="005F1714">
                              <w:rPr>
                                <w:rFonts w:ascii="Arial" w:hAnsi="Arial" w:cs="Arial"/>
                                <w:sz w:val="24"/>
                                <w:szCs w:val="24"/>
                              </w:rPr>
                              <w:t xml:space="preserve"> modifie</w:t>
                            </w:r>
                            <w:r>
                              <w:rPr>
                                <w:rFonts w:ascii="Arial" w:hAnsi="Arial" w:cs="Arial"/>
                                <w:sz w:val="24"/>
                                <w:szCs w:val="24"/>
                              </w:rPr>
                              <w:t>d the</w:t>
                            </w:r>
                            <w:r w:rsidRPr="005F1714">
                              <w:rPr>
                                <w:rFonts w:ascii="Arial" w:hAnsi="Arial" w:cs="Arial"/>
                                <w:sz w:val="24"/>
                                <w:szCs w:val="24"/>
                              </w:rPr>
                              <w:t xml:space="preserve"> curriculum so Philip can do his senior school certificate in 3 years rather than 2 </w:t>
                            </w:r>
                          </w:p>
                          <w:p w14:paraId="7F7BDBE8" w14:textId="77777777" w:rsidR="00741670" w:rsidRPr="005F1714" w:rsidRDefault="00741670" w:rsidP="00076043">
                            <w:pPr>
                              <w:pStyle w:val="ListParagraph"/>
                              <w:numPr>
                                <w:ilvl w:val="0"/>
                                <w:numId w:val="20"/>
                              </w:numPr>
                              <w:spacing w:after="120" w:line="276" w:lineRule="auto"/>
                              <w:rPr>
                                <w:rFonts w:ascii="Arial" w:hAnsi="Arial" w:cs="Arial"/>
                                <w:sz w:val="24"/>
                                <w:szCs w:val="24"/>
                              </w:rPr>
                            </w:pPr>
                            <w:r w:rsidRPr="005F1714">
                              <w:rPr>
                                <w:rFonts w:ascii="Arial" w:hAnsi="Arial" w:cs="Arial"/>
                                <w:sz w:val="24"/>
                                <w:szCs w:val="24"/>
                              </w:rPr>
                              <w:t>NDIS plan provide</w:t>
                            </w:r>
                            <w:r>
                              <w:rPr>
                                <w:rFonts w:ascii="Arial" w:hAnsi="Arial" w:cs="Arial"/>
                                <w:sz w:val="24"/>
                                <w:szCs w:val="24"/>
                              </w:rPr>
                              <w:t>d</w:t>
                            </w:r>
                            <w:r w:rsidRPr="005F1714">
                              <w:rPr>
                                <w:rFonts w:ascii="Arial" w:hAnsi="Arial" w:cs="Arial"/>
                                <w:sz w:val="24"/>
                                <w:szCs w:val="24"/>
                              </w:rPr>
                              <w:t xml:space="preserve"> reasonable and necessary employment and life skills supports so Philip can develop his employability skills and achieve his employment goal </w:t>
                            </w:r>
                          </w:p>
                          <w:p w14:paraId="4DB0428D" w14:textId="77777777" w:rsidR="00741670" w:rsidRPr="005F1714" w:rsidRDefault="00741670" w:rsidP="00076043">
                            <w:pPr>
                              <w:pStyle w:val="ListParagraph"/>
                              <w:numPr>
                                <w:ilvl w:val="0"/>
                                <w:numId w:val="20"/>
                              </w:numPr>
                              <w:autoSpaceDE w:val="0"/>
                              <w:autoSpaceDN w:val="0"/>
                              <w:adjustRightInd w:val="0"/>
                              <w:spacing w:after="120" w:line="276" w:lineRule="auto"/>
                              <w:rPr>
                                <w:rFonts w:ascii="Arial" w:hAnsi="Arial" w:cs="Arial"/>
                                <w:sz w:val="24"/>
                                <w:szCs w:val="24"/>
                              </w:rPr>
                            </w:pPr>
                            <w:r>
                              <w:rPr>
                                <w:rFonts w:ascii="Arial" w:hAnsi="Arial" w:cs="Arial"/>
                                <w:sz w:val="24"/>
                                <w:szCs w:val="24"/>
                              </w:rPr>
                              <w:t>DES will support</w:t>
                            </w:r>
                            <w:r w:rsidRPr="005F1714">
                              <w:rPr>
                                <w:rFonts w:ascii="Arial" w:hAnsi="Arial" w:cs="Arial"/>
                                <w:sz w:val="24"/>
                                <w:szCs w:val="24"/>
                              </w:rPr>
                              <w:t xml:space="preserve"> work experience and job trials in Philip’s final year of school</w:t>
                            </w:r>
                          </w:p>
                          <w:p w14:paraId="7DF5EB05" w14:textId="77777777" w:rsidR="00741670" w:rsidRPr="005F1714" w:rsidRDefault="00741670" w:rsidP="00076043">
                            <w:pPr>
                              <w:pStyle w:val="ListParagraph"/>
                              <w:autoSpaceDE w:val="0"/>
                              <w:autoSpaceDN w:val="0"/>
                              <w:adjustRightInd w:val="0"/>
                              <w:spacing w:after="120"/>
                              <w:rPr>
                                <w:rFonts w:ascii="Arial" w:hAnsi="Arial" w:cs="Arial"/>
                                <w:sz w:val="24"/>
                                <w:szCs w:val="24"/>
                              </w:rPr>
                            </w:pPr>
                            <w:r w:rsidRPr="005F1714">
                              <w:rPr>
                                <w:rFonts w:ascii="Arial" w:hAnsi="Arial" w:cs="Arial"/>
                                <w:sz w:val="24"/>
                                <w:szCs w:val="24"/>
                              </w:rPr>
                              <w:t xml:space="preserve">(Note: DES can support a student in their final year of secondary school)  </w:t>
                            </w:r>
                          </w:p>
                          <w:p w14:paraId="5E4609D0" w14:textId="77777777" w:rsidR="00741670" w:rsidRPr="00927C65" w:rsidRDefault="00741670" w:rsidP="00927C65">
                            <w:pPr>
                              <w:pStyle w:val="ListParagraph"/>
                              <w:numPr>
                                <w:ilvl w:val="0"/>
                                <w:numId w:val="20"/>
                              </w:numPr>
                              <w:spacing w:after="120" w:line="276" w:lineRule="auto"/>
                              <w:rPr>
                                <w:rFonts w:ascii="Arial" w:hAnsi="Arial" w:cs="Arial"/>
                                <w:sz w:val="24"/>
                                <w:szCs w:val="24"/>
                              </w:rPr>
                            </w:pPr>
                            <w:r>
                              <w:rPr>
                                <w:rFonts w:ascii="Arial" w:hAnsi="Arial" w:cs="Arial"/>
                                <w:sz w:val="24"/>
                                <w:szCs w:val="24"/>
                              </w:rPr>
                              <w:t>All Ticket to W</w:t>
                            </w:r>
                            <w:r w:rsidRPr="009029C3">
                              <w:rPr>
                                <w:rFonts w:ascii="Arial" w:hAnsi="Arial" w:cs="Arial"/>
                                <w:sz w:val="24"/>
                                <w:szCs w:val="24"/>
                              </w:rPr>
                              <w:t>ork members</w:t>
                            </w:r>
                            <w:r>
                              <w:rPr>
                                <w:rFonts w:ascii="Arial" w:hAnsi="Arial" w:cs="Arial"/>
                                <w:sz w:val="24"/>
                                <w:szCs w:val="24"/>
                              </w:rPr>
                              <w:t>,</w:t>
                            </w:r>
                            <w:r w:rsidRPr="009029C3">
                              <w:rPr>
                                <w:rFonts w:ascii="Arial" w:hAnsi="Arial" w:cs="Arial"/>
                                <w:sz w:val="24"/>
                                <w:szCs w:val="24"/>
                              </w:rPr>
                              <w:t xml:space="preserve"> including the NDIA</w:t>
                            </w:r>
                            <w:r>
                              <w:rPr>
                                <w:rFonts w:ascii="Arial" w:hAnsi="Arial" w:cs="Arial"/>
                                <w:sz w:val="24"/>
                                <w:szCs w:val="24"/>
                              </w:rPr>
                              <w:t>,</w:t>
                            </w:r>
                            <w:r w:rsidRPr="009029C3">
                              <w:rPr>
                                <w:rFonts w:ascii="Arial" w:hAnsi="Arial" w:cs="Arial"/>
                                <w:sz w:val="24"/>
                                <w:szCs w:val="24"/>
                              </w:rPr>
                              <w:t xml:space="preserve"> will</w:t>
                            </w:r>
                            <w:r>
                              <w:rPr>
                                <w:rFonts w:ascii="Arial" w:hAnsi="Arial" w:cs="Arial"/>
                                <w:sz w:val="24"/>
                                <w:szCs w:val="24"/>
                              </w:rPr>
                              <w:t xml:space="preserve"> work together to ensure Philip meets his</w:t>
                            </w:r>
                            <w:r w:rsidRPr="009029C3">
                              <w:rPr>
                                <w:rFonts w:ascii="Arial" w:hAnsi="Arial" w:cs="Arial"/>
                                <w:sz w:val="24"/>
                                <w:szCs w:val="24"/>
                              </w:rPr>
                              <w:t xml:space="preserve"> employment goals </w:t>
                            </w:r>
                          </w:p>
                          <w:p w14:paraId="3FF35916" w14:textId="77777777" w:rsidR="00741670" w:rsidRDefault="00741670" w:rsidP="00076043"/>
                        </w:txbxContent>
                      </wps:txbx>
                      <wps:bodyPr rot="0" vert="horz" wrap="square" lIns="91440" tIns="45720" rIns="91440" bIns="45720" anchor="t" anchorCtr="0" upright="1">
                        <a:noAutofit/>
                      </wps:bodyPr>
                    </wps:wsp>
                  </a:graphicData>
                </a:graphic>
              </wp:inline>
            </w:drawing>
          </mc:Choice>
          <mc:Fallback>
            <w:pict>
              <v:shape w14:anchorId="3ABB9BAE" id="Text Box 5" o:spid="_x0000_s1030" type="#_x0000_t202" style="width:650.15pt;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" fillcolor="#31849b [2408]" stroked="f">
                <v:fill opacity="26214f"/>
                <v:textbox>
                  <w:txbxContent>
                    <w:p w14:paraId="2F3E6B76" w14:textId="77777777" w:rsidR="00741670" w:rsidRPr="005F1714" w:rsidRDefault="00741670" w:rsidP="00076043">
                      <w:pPr>
                        <w:spacing w:after="120"/>
                        <w:rPr>
                          <w:rFonts w:ascii="Arial" w:hAnsi="Arial" w:cs="Arial"/>
                          <w:b/>
                          <w:sz w:val="24"/>
                          <w:szCs w:val="24"/>
                        </w:rPr>
                      </w:pPr>
                      <w:r w:rsidRPr="005F1714">
                        <w:rPr>
                          <w:rFonts w:ascii="Arial" w:hAnsi="Arial" w:cs="Arial"/>
                          <w:b/>
                          <w:sz w:val="24"/>
                          <w:szCs w:val="24"/>
                        </w:rPr>
                        <w:t>Outcomes</w:t>
                      </w:r>
                    </w:p>
                    <w:p w14:paraId="08AD6802" w14:textId="77777777" w:rsidR="00741670" w:rsidRPr="005F1714" w:rsidRDefault="00741670" w:rsidP="00076043">
                      <w:pPr>
                        <w:pStyle w:val="ListParagraph"/>
                        <w:numPr>
                          <w:ilvl w:val="0"/>
                          <w:numId w:val="20"/>
                        </w:numPr>
                        <w:spacing w:after="120" w:line="276" w:lineRule="auto"/>
                        <w:rPr>
                          <w:rFonts w:ascii="Arial" w:hAnsi="Arial" w:cs="Arial"/>
                          <w:sz w:val="24"/>
                          <w:szCs w:val="24"/>
                        </w:rPr>
                      </w:pPr>
                      <w:r w:rsidRPr="005F1714">
                        <w:rPr>
                          <w:rFonts w:ascii="Arial" w:hAnsi="Arial" w:cs="Arial"/>
                          <w:sz w:val="24"/>
                          <w:szCs w:val="24"/>
                        </w:rPr>
                        <w:t>School</w:t>
                      </w:r>
                      <w:r>
                        <w:rPr>
                          <w:rFonts w:ascii="Arial" w:hAnsi="Arial" w:cs="Arial"/>
                          <w:sz w:val="24"/>
                          <w:szCs w:val="24"/>
                        </w:rPr>
                        <w:t xml:space="preserve"> has</w:t>
                      </w:r>
                      <w:r w:rsidRPr="005F1714">
                        <w:rPr>
                          <w:rFonts w:ascii="Arial" w:hAnsi="Arial" w:cs="Arial"/>
                          <w:sz w:val="24"/>
                          <w:szCs w:val="24"/>
                        </w:rPr>
                        <w:t xml:space="preserve"> modifie</w:t>
                      </w:r>
                      <w:r>
                        <w:rPr>
                          <w:rFonts w:ascii="Arial" w:hAnsi="Arial" w:cs="Arial"/>
                          <w:sz w:val="24"/>
                          <w:szCs w:val="24"/>
                        </w:rPr>
                        <w:t>d the</w:t>
                      </w:r>
                      <w:r w:rsidRPr="005F1714">
                        <w:rPr>
                          <w:rFonts w:ascii="Arial" w:hAnsi="Arial" w:cs="Arial"/>
                          <w:sz w:val="24"/>
                          <w:szCs w:val="24"/>
                        </w:rPr>
                        <w:t xml:space="preserve"> curriculum so Philip can do his senior school certificate in 3 years rather than 2 </w:t>
                      </w:r>
                    </w:p>
                    <w:p w14:paraId="7F7BDBE8" w14:textId="77777777" w:rsidR="00741670" w:rsidRPr="005F1714" w:rsidRDefault="00741670" w:rsidP="00076043">
                      <w:pPr>
                        <w:pStyle w:val="ListParagraph"/>
                        <w:numPr>
                          <w:ilvl w:val="0"/>
                          <w:numId w:val="20"/>
                        </w:numPr>
                        <w:spacing w:after="120" w:line="276" w:lineRule="auto"/>
                        <w:rPr>
                          <w:rFonts w:ascii="Arial" w:hAnsi="Arial" w:cs="Arial"/>
                          <w:sz w:val="24"/>
                          <w:szCs w:val="24"/>
                        </w:rPr>
                      </w:pPr>
                      <w:r w:rsidRPr="005F1714">
                        <w:rPr>
                          <w:rFonts w:ascii="Arial" w:hAnsi="Arial" w:cs="Arial"/>
                          <w:sz w:val="24"/>
                          <w:szCs w:val="24"/>
                        </w:rPr>
                        <w:t>NDIS plan provide</w:t>
                      </w:r>
                      <w:r>
                        <w:rPr>
                          <w:rFonts w:ascii="Arial" w:hAnsi="Arial" w:cs="Arial"/>
                          <w:sz w:val="24"/>
                          <w:szCs w:val="24"/>
                        </w:rPr>
                        <w:t>d</w:t>
                      </w:r>
                      <w:r w:rsidRPr="005F1714">
                        <w:rPr>
                          <w:rFonts w:ascii="Arial" w:hAnsi="Arial" w:cs="Arial"/>
                          <w:sz w:val="24"/>
                          <w:szCs w:val="24"/>
                        </w:rPr>
                        <w:t xml:space="preserve"> reasonable and necessary employment and life skills supports so Philip can develop his employability skills and achieve his employment goal </w:t>
                      </w:r>
                    </w:p>
                    <w:p w14:paraId="4DB0428D" w14:textId="77777777" w:rsidR="00741670" w:rsidRPr="005F1714" w:rsidRDefault="00741670" w:rsidP="00076043">
                      <w:pPr>
                        <w:pStyle w:val="ListParagraph"/>
                        <w:numPr>
                          <w:ilvl w:val="0"/>
                          <w:numId w:val="20"/>
                        </w:numPr>
                        <w:autoSpaceDE w:val="0"/>
                        <w:autoSpaceDN w:val="0"/>
                        <w:adjustRightInd w:val="0"/>
                        <w:spacing w:after="120" w:line="276" w:lineRule="auto"/>
                        <w:rPr>
                          <w:rFonts w:ascii="Arial" w:hAnsi="Arial" w:cs="Arial"/>
                          <w:sz w:val="24"/>
                          <w:szCs w:val="24"/>
                        </w:rPr>
                      </w:pPr>
                      <w:r>
                        <w:rPr>
                          <w:rFonts w:ascii="Arial" w:hAnsi="Arial" w:cs="Arial"/>
                          <w:sz w:val="24"/>
                          <w:szCs w:val="24"/>
                        </w:rPr>
                        <w:t>DES will support</w:t>
                      </w:r>
                      <w:r w:rsidRPr="005F1714">
                        <w:rPr>
                          <w:rFonts w:ascii="Arial" w:hAnsi="Arial" w:cs="Arial"/>
                          <w:sz w:val="24"/>
                          <w:szCs w:val="24"/>
                        </w:rPr>
                        <w:t xml:space="preserve"> work experience and job trials in Philip’s final year of school</w:t>
                      </w:r>
                    </w:p>
                    <w:p w14:paraId="7DF5EB05" w14:textId="77777777" w:rsidR="00741670" w:rsidRPr="005F1714" w:rsidRDefault="00741670" w:rsidP="00076043">
                      <w:pPr>
                        <w:pStyle w:val="ListParagraph"/>
                        <w:autoSpaceDE w:val="0"/>
                        <w:autoSpaceDN w:val="0"/>
                        <w:adjustRightInd w:val="0"/>
                        <w:spacing w:after="120"/>
                        <w:rPr>
                          <w:rFonts w:ascii="Arial" w:hAnsi="Arial" w:cs="Arial"/>
                          <w:sz w:val="24"/>
                          <w:szCs w:val="24"/>
                        </w:rPr>
                      </w:pPr>
                      <w:r w:rsidRPr="005F1714">
                        <w:rPr>
                          <w:rFonts w:ascii="Arial" w:hAnsi="Arial" w:cs="Arial"/>
                          <w:sz w:val="24"/>
                          <w:szCs w:val="24"/>
                        </w:rPr>
                        <w:t xml:space="preserve">(Note: DES can support a student in their final year of secondary school)  </w:t>
                      </w:r>
                    </w:p>
                    <w:p w14:paraId="5E4609D0" w14:textId="77777777" w:rsidR="00741670" w:rsidRPr="00927C65" w:rsidRDefault="00741670" w:rsidP="00927C65">
                      <w:pPr>
                        <w:pStyle w:val="ListParagraph"/>
                        <w:numPr>
                          <w:ilvl w:val="0"/>
                          <w:numId w:val="20"/>
                        </w:numPr>
                        <w:spacing w:after="120" w:line="276" w:lineRule="auto"/>
                        <w:rPr>
                          <w:rFonts w:ascii="Arial" w:hAnsi="Arial" w:cs="Arial"/>
                          <w:sz w:val="24"/>
                          <w:szCs w:val="24"/>
                        </w:rPr>
                      </w:pPr>
                      <w:r>
                        <w:rPr>
                          <w:rFonts w:ascii="Arial" w:hAnsi="Arial" w:cs="Arial"/>
                          <w:sz w:val="24"/>
                          <w:szCs w:val="24"/>
                        </w:rPr>
                        <w:t>All Ticket to W</w:t>
                      </w:r>
                      <w:r w:rsidRPr="009029C3">
                        <w:rPr>
                          <w:rFonts w:ascii="Arial" w:hAnsi="Arial" w:cs="Arial"/>
                          <w:sz w:val="24"/>
                          <w:szCs w:val="24"/>
                        </w:rPr>
                        <w:t>ork members</w:t>
                      </w:r>
                      <w:r>
                        <w:rPr>
                          <w:rFonts w:ascii="Arial" w:hAnsi="Arial" w:cs="Arial"/>
                          <w:sz w:val="24"/>
                          <w:szCs w:val="24"/>
                        </w:rPr>
                        <w:t>,</w:t>
                      </w:r>
                      <w:r w:rsidRPr="009029C3">
                        <w:rPr>
                          <w:rFonts w:ascii="Arial" w:hAnsi="Arial" w:cs="Arial"/>
                          <w:sz w:val="24"/>
                          <w:szCs w:val="24"/>
                        </w:rPr>
                        <w:t xml:space="preserve"> including the NDIA</w:t>
                      </w:r>
                      <w:r>
                        <w:rPr>
                          <w:rFonts w:ascii="Arial" w:hAnsi="Arial" w:cs="Arial"/>
                          <w:sz w:val="24"/>
                          <w:szCs w:val="24"/>
                        </w:rPr>
                        <w:t>,</w:t>
                      </w:r>
                      <w:r w:rsidRPr="009029C3">
                        <w:rPr>
                          <w:rFonts w:ascii="Arial" w:hAnsi="Arial" w:cs="Arial"/>
                          <w:sz w:val="24"/>
                          <w:szCs w:val="24"/>
                        </w:rPr>
                        <w:t xml:space="preserve"> will</w:t>
                      </w:r>
                      <w:r>
                        <w:rPr>
                          <w:rFonts w:ascii="Arial" w:hAnsi="Arial" w:cs="Arial"/>
                          <w:sz w:val="24"/>
                          <w:szCs w:val="24"/>
                        </w:rPr>
                        <w:t xml:space="preserve"> work together to ensure Philip meets his</w:t>
                      </w:r>
                      <w:r w:rsidRPr="009029C3">
                        <w:rPr>
                          <w:rFonts w:ascii="Arial" w:hAnsi="Arial" w:cs="Arial"/>
                          <w:sz w:val="24"/>
                          <w:szCs w:val="24"/>
                        </w:rPr>
                        <w:t xml:space="preserve"> employment goals </w:t>
                      </w:r>
                    </w:p>
                    <w:p w14:paraId="3FF35916" w14:textId="77777777" w:rsidR="00741670" w:rsidRDefault="00741670" w:rsidP="00076043"/>
                  </w:txbxContent>
                </v:textbox>
                <w10:anchorlock/>
              </v:shape>
            </w:pict>
          </mc:Fallback>
        </mc:AlternateContent>
      </w:r>
    </w:p>
    <w:p w14:paraId="1C7A6EBD" w14:textId="77777777" w:rsidR="00076043" w:rsidRDefault="00076043" w:rsidP="00076043">
      <w:pPr>
        <w:spacing w:before="120" w:after="240" w:line="240" w:lineRule="auto"/>
        <w:rPr>
          <w:rFonts w:ascii="Arial" w:hAnsi="Arial" w:cs="Arial"/>
          <w:sz w:val="24"/>
          <w:szCs w:val="24"/>
        </w:rPr>
      </w:pPr>
    </w:p>
    <w:p w14:paraId="1FF6F984" w14:textId="77777777" w:rsidR="00076043" w:rsidRDefault="00076043" w:rsidP="00076043">
      <w:pPr>
        <w:spacing w:before="120" w:after="240" w:line="240" w:lineRule="auto"/>
        <w:rPr>
          <w:rFonts w:ascii="Arial" w:hAnsi="Arial" w:cs="Arial"/>
          <w:sz w:val="24"/>
          <w:szCs w:val="24"/>
        </w:rPr>
      </w:pPr>
    </w:p>
    <w:p w14:paraId="60CF00E9" w14:textId="77777777" w:rsidR="00076043" w:rsidRDefault="00076043" w:rsidP="00076043">
      <w:pPr>
        <w:spacing w:before="120" w:after="240" w:line="240" w:lineRule="auto"/>
        <w:rPr>
          <w:rFonts w:ascii="Arial" w:hAnsi="Arial" w:cs="Arial"/>
          <w:sz w:val="24"/>
          <w:szCs w:val="24"/>
        </w:rPr>
      </w:pPr>
    </w:p>
    <w:p w14:paraId="0062E12F" w14:textId="77777777" w:rsidR="00076043" w:rsidRDefault="00076043" w:rsidP="00680437">
      <w:pPr>
        <w:spacing w:before="120" w:after="240" w:line="240" w:lineRule="auto"/>
        <w:rPr>
          <w:rFonts w:ascii="Arial" w:hAnsi="Arial" w:cs="Arial"/>
          <w:sz w:val="24"/>
          <w:szCs w:val="24"/>
        </w:rPr>
      </w:pPr>
      <w:r>
        <w:rPr>
          <w:rFonts w:ascii="Arial" w:hAnsi="Arial" w:cs="Arial"/>
          <w:sz w:val="24"/>
          <w:szCs w:val="24"/>
        </w:rPr>
        <w:t xml:space="preserve"> </w:t>
      </w:r>
    </w:p>
    <w:p w14:paraId="6C65892F" w14:textId="77777777" w:rsidR="00076043" w:rsidRPr="00325AC2" w:rsidRDefault="009B7D41" w:rsidP="00076043">
      <w:pPr>
        <w:spacing w:before="120" w:after="240" w:line="240" w:lineRule="auto"/>
        <w:rPr>
          <w:rFonts w:ascii="Arial" w:hAnsi="Arial" w:cs="Arial"/>
          <w:b/>
          <w:sz w:val="28"/>
          <w:szCs w:val="28"/>
          <w:shd w:val="clear" w:color="auto" w:fill="FFFFFF"/>
        </w:rPr>
      </w:pPr>
      <w:r w:rsidRPr="00325AC2">
        <w:rPr>
          <w:rFonts w:ascii="Arial" w:hAnsi="Arial" w:cs="Arial"/>
          <w:b/>
          <w:sz w:val="28"/>
          <w:szCs w:val="28"/>
          <w:shd w:val="clear" w:color="auto" w:fill="FFFFFF"/>
        </w:rPr>
        <w:t>B</w:t>
      </w:r>
      <w:r w:rsidR="00076043" w:rsidRPr="00325AC2">
        <w:rPr>
          <w:rFonts w:ascii="Arial" w:hAnsi="Arial" w:cs="Arial"/>
          <w:b/>
          <w:sz w:val="28"/>
          <w:szCs w:val="28"/>
          <w:shd w:val="clear" w:color="auto" w:fill="FFFFFF"/>
        </w:rPr>
        <w:t xml:space="preserve">a Tu’s </w:t>
      </w:r>
      <w:r w:rsidR="00FD5A83">
        <w:rPr>
          <w:rFonts w:ascii="Arial" w:hAnsi="Arial" w:cs="Arial"/>
          <w:b/>
          <w:sz w:val="28"/>
          <w:szCs w:val="28"/>
          <w:shd w:val="clear" w:color="auto" w:fill="FFFFFF"/>
        </w:rPr>
        <w:t>S</w:t>
      </w:r>
      <w:r w:rsidR="00076043" w:rsidRPr="00325AC2">
        <w:rPr>
          <w:rFonts w:ascii="Arial" w:hAnsi="Arial" w:cs="Arial"/>
          <w:b/>
          <w:sz w:val="28"/>
          <w:szCs w:val="28"/>
          <w:shd w:val="clear" w:color="auto" w:fill="FFFFFF"/>
        </w:rPr>
        <w:t>tory</w:t>
      </w:r>
    </w:p>
    <w:p w14:paraId="0E4CCA5D" w14:textId="77777777" w:rsidR="00076043" w:rsidRPr="001C7D55" w:rsidRDefault="00076043" w:rsidP="00076043">
      <w:pPr>
        <w:rPr>
          <w:rFonts w:ascii="Arial" w:hAnsi="Arial" w:cs="Arial"/>
          <w:sz w:val="24"/>
          <w:szCs w:val="24"/>
          <w:lang w:eastAsia="en-AU"/>
        </w:rPr>
      </w:pPr>
      <w:r w:rsidRPr="001C7D55">
        <w:rPr>
          <w:rFonts w:ascii="Arial" w:hAnsi="Arial" w:cs="Arial"/>
          <w:sz w:val="24"/>
          <w:szCs w:val="24"/>
          <w:shd w:val="clear" w:color="auto" w:fill="FFFFFF"/>
        </w:rPr>
        <w:t>Ba Tu</w:t>
      </w:r>
      <w:r w:rsidRPr="001C7D55">
        <w:rPr>
          <w:rFonts w:ascii="Arial" w:hAnsi="Arial" w:cs="Arial"/>
          <w:b/>
          <w:bCs/>
          <w:sz w:val="24"/>
          <w:szCs w:val="24"/>
          <w:lang w:eastAsia="en-AU"/>
        </w:rPr>
        <w:t xml:space="preserve"> </w:t>
      </w:r>
      <w:r w:rsidRPr="001C7D55">
        <w:rPr>
          <w:rFonts w:ascii="Arial" w:hAnsi="Arial" w:cs="Arial"/>
          <w:bCs/>
          <w:sz w:val="24"/>
          <w:szCs w:val="24"/>
          <w:lang w:eastAsia="en-AU"/>
        </w:rPr>
        <w:t>has a moderate</w:t>
      </w:r>
      <w:r w:rsidRPr="001C7D55">
        <w:rPr>
          <w:rFonts w:ascii="Arial" w:hAnsi="Arial" w:cs="Arial"/>
          <w:b/>
          <w:bCs/>
          <w:sz w:val="24"/>
          <w:szCs w:val="24"/>
          <w:lang w:eastAsia="en-AU"/>
        </w:rPr>
        <w:t xml:space="preserve"> </w:t>
      </w:r>
      <w:r w:rsidRPr="001C7D55">
        <w:rPr>
          <w:rFonts w:ascii="Arial" w:hAnsi="Arial" w:cs="Arial"/>
          <w:sz w:val="24"/>
          <w:szCs w:val="24"/>
          <w:lang w:eastAsia="en-AU"/>
        </w:rPr>
        <w:t>intellectual disability.</w:t>
      </w:r>
      <w:r w:rsidR="005B49FC">
        <w:rPr>
          <w:rFonts w:ascii="Arial" w:hAnsi="Arial" w:cs="Arial"/>
          <w:sz w:val="24"/>
          <w:szCs w:val="24"/>
          <w:lang w:eastAsia="en-AU"/>
        </w:rPr>
        <w:t xml:space="preserve"> </w:t>
      </w:r>
      <w:r w:rsidRPr="001C7D55">
        <w:rPr>
          <w:rFonts w:ascii="Arial" w:hAnsi="Arial" w:cs="Arial"/>
          <w:sz w:val="24"/>
          <w:szCs w:val="24"/>
          <w:lang w:eastAsia="en-AU"/>
        </w:rPr>
        <w:t>He</w:t>
      </w:r>
      <w:r w:rsidRPr="001C7D55">
        <w:rPr>
          <w:rFonts w:ascii="Arial" w:hAnsi="Arial" w:cs="Arial"/>
          <w:bCs/>
          <w:sz w:val="24"/>
          <w:szCs w:val="24"/>
          <w:lang w:eastAsia="en-AU"/>
        </w:rPr>
        <w:t xml:space="preserve"> is 17 years old </w:t>
      </w:r>
      <w:r w:rsidRPr="001C7D55">
        <w:rPr>
          <w:rFonts w:ascii="Arial" w:hAnsi="Arial" w:cs="Arial"/>
          <w:sz w:val="24"/>
          <w:szCs w:val="24"/>
          <w:lang w:eastAsia="en-AU"/>
        </w:rPr>
        <w:t xml:space="preserve">and fast approaching his final year at a local high school which he attends with the help of an education aide. </w:t>
      </w:r>
      <w:r>
        <w:rPr>
          <w:rFonts w:ascii="Arial" w:hAnsi="Arial" w:cs="Arial"/>
          <w:sz w:val="24"/>
          <w:szCs w:val="24"/>
          <w:lang w:eastAsia="en-AU"/>
        </w:rPr>
        <w:t>Ba Tu</w:t>
      </w:r>
      <w:r w:rsidRPr="001C7D55">
        <w:rPr>
          <w:rFonts w:ascii="Arial" w:hAnsi="Arial" w:cs="Arial"/>
          <w:sz w:val="24"/>
          <w:szCs w:val="24"/>
          <w:lang w:eastAsia="en-AU"/>
        </w:rPr>
        <w:t xml:space="preserve"> has limited English as his family </w:t>
      </w:r>
      <w:r>
        <w:rPr>
          <w:rFonts w:ascii="Arial" w:hAnsi="Arial" w:cs="Arial"/>
          <w:sz w:val="24"/>
          <w:szCs w:val="24"/>
          <w:lang w:eastAsia="en-AU"/>
        </w:rPr>
        <w:t xml:space="preserve">has </w:t>
      </w:r>
      <w:r w:rsidRPr="001C7D55">
        <w:rPr>
          <w:rFonts w:ascii="Arial" w:hAnsi="Arial" w:cs="Arial"/>
          <w:sz w:val="24"/>
          <w:szCs w:val="24"/>
          <w:lang w:eastAsia="en-AU"/>
        </w:rPr>
        <w:t xml:space="preserve">recently migrated from Burma and </w:t>
      </w:r>
      <w:r>
        <w:rPr>
          <w:rFonts w:ascii="Arial" w:hAnsi="Arial" w:cs="Arial"/>
          <w:sz w:val="24"/>
          <w:szCs w:val="24"/>
          <w:lang w:eastAsia="en-AU"/>
        </w:rPr>
        <w:t>h</w:t>
      </w:r>
      <w:r w:rsidRPr="001C7D55">
        <w:rPr>
          <w:rFonts w:ascii="Arial" w:hAnsi="Arial" w:cs="Arial"/>
          <w:sz w:val="24"/>
          <w:szCs w:val="24"/>
          <w:lang w:eastAsia="en-AU"/>
        </w:rPr>
        <w:t xml:space="preserve">as little knowledge about Ba Tu’s options in terms of support for training and employment. They are worried about their son’s future. The school referred Ba Tu’s case to the Ticket to Work network. In the student support group (SSG) meeting with an interpreter, Ba Tu’s goals and support needs </w:t>
      </w:r>
      <w:r>
        <w:rPr>
          <w:rFonts w:ascii="Arial" w:hAnsi="Arial" w:cs="Arial"/>
          <w:sz w:val="24"/>
          <w:szCs w:val="24"/>
          <w:lang w:eastAsia="en-AU"/>
        </w:rPr>
        <w:t>were</w:t>
      </w:r>
      <w:r w:rsidRPr="001C7D55">
        <w:rPr>
          <w:rFonts w:ascii="Arial" w:hAnsi="Arial" w:cs="Arial"/>
          <w:sz w:val="24"/>
          <w:szCs w:val="24"/>
          <w:lang w:eastAsia="en-AU"/>
        </w:rPr>
        <w:t xml:space="preserve"> disc</w:t>
      </w:r>
      <w:r>
        <w:rPr>
          <w:rFonts w:ascii="Arial" w:hAnsi="Arial" w:cs="Arial"/>
          <w:sz w:val="24"/>
          <w:szCs w:val="24"/>
          <w:lang w:eastAsia="en-AU"/>
        </w:rPr>
        <w:t>u</w:t>
      </w:r>
      <w:r w:rsidRPr="001C7D55">
        <w:rPr>
          <w:rFonts w:ascii="Arial" w:hAnsi="Arial" w:cs="Arial"/>
          <w:sz w:val="24"/>
          <w:szCs w:val="24"/>
          <w:lang w:eastAsia="en-AU"/>
        </w:rPr>
        <w:t>ssed with Ba Tu and his parents.</w:t>
      </w:r>
    </w:p>
    <w:p w14:paraId="32FBFE12" w14:textId="77777777" w:rsidR="00076043" w:rsidRPr="001C7D55" w:rsidRDefault="00076043" w:rsidP="00076043">
      <w:pPr>
        <w:rPr>
          <w:rFonts w:ascii="Arial" w:hAnsi="Arial" w:cs="Arial"/>
          <w:sz w:val="24"/>
          <w:szCs w:val="24"/>
          <w:lang w:eastAsia="en-AU"/>
        </w:rPr>
      </w:pPr>
      <w:r w:rsidRPr="001C7D55">
        <w:rPr>
          <w:rFonts w:ascii="Arial" w:hAnsi="Arial" w:cs="Arial"/>
          <w:sz w:val="24"/>
          <w:szCs w:val="24"/>
          <w:lang w:eastAsia="en-AU"/>
        </w:rPr>
        <w:t xml:space="preserve">Ba Tu wants to work and support his family. He talks about how he loves to cook with his mum and enjoyed helping his </w:t>
      </w:r>
      <w:proofErr w:type="gramStart"/>
      <w:r w:rsidRPr="001C7D55">
        <w:rPr>
          <w:rFonts w:ascii="Arial" w:hAnsi="Arial" w:cs="Arial"/>
          <w:sz w:val="24"/>
          <w:szCs w:val="24"/>
          <w:lang w:eastAsia="en-AU"/>
        </w:rPr>
        <w:t>Dad’s</w:t>
      </w:r>
      <w:proofErr w:type="gramEnd"/>
      <w:r w:rsidRPr="001C7D55">
        <w:rPr>
          <w:rFonts w:ascii="Arial" w:hAnsi="Arial" w:cs="Arial"/>
          <w:sz w:val="24"/>
          <w:szCs w:val="24"/>
          <w:lang w:eastAsia="en-AU"/>
        </w:rPr>
        <w:t xml:space="preserve"> friend in his Burmese restaurant. The Ticket to Work </w:t>
      </w:r>
      <w:r w:rsidR="005B49FC">
        <w:rPr>
          <w:rFonts w:ascii="Arial" w:hAnsi="Arial" w:cs="Arial"/>
          <w:sz w:val="24"/>
          <w:szCs w:val="24"/>
          <w:lang w:eastAsia="en-AU"/>
        </w:rPr>
        <w:t>N</w:t>
      </w:r>
      <w:r w:rsidRPr="001C7D55">
        <w:rPr>
          <w:rFonts w:ascii="Arial" w:hAnsi="Arial" w:cs="Arial"/>
          <w:sz w:val="24"/>
          <w:szCs w:val="24"/>
          <w:lang w:eastAsia="en-AU"/>
        </w:rPr>
        <w:t xml:space="preserve">etwork </w:t>
      </w:r>
      <w:r>
        <w:rPr>
          <w:rFonts w:ascii="Arial" w:hAnsi="Arial" w:cs="Arial"/>
          <w:sz w:val="24"/>
          <w:szCs w:val="24"/>
          <w:lang w:eastAsia="en-AU"/>
        </w:rPr>
        <w:t>identified</w:t>
      </w:r>
      <w:r w:rsidRPr="001C7D55">
        <w:rPr>
          <w:rFonts w:ascii="Arial" w:hAnsi="Arial" w:cs="Arial"/>
          <w:sz w:val="24"/>
          <w:szCs w:val="24"/>
          <w:lang w:eastAsia="en-AU"/>
        </w:rPr>
        <w:t xml:space="preserve"> Ba Tu’s skills, aspirations and abilities. Ba Tu is an NDIS </w:t>
      </w:r>
      <w:proofErr w:type="gramStart"/>
      <w:r w:rsidRPr="001C7D55">
        <w:rPr>
          <w:rFonts w:ascii="Arial" w:hAnsi="Arial" w:cs="Arial"/>
          <w:sz w:val="24"/>
          <w:szCs w:val="24"/>
          <w:lang w:eastAsia="en-AU"/>
        </w:rPr>
        <w:t>participant</w:t>
      </w:r>
      <w:proofErr w:type="gramEnd"/>
      <w:r w:rsidRPr="001C7D55">
        <w:rPr>
          <w:rFonts w:ascii="Arial" w:hAnsi="Arial" w:cs="Arial"/>
          <w:sz w:val="24"/>
          <w:szCs w:val="24"/>
          <w:lang w:eastAsia="en-AU"/>
        </w:rPr>
        <w:t xml:space="preserve"> and it is his plan to </w:t>
      </w:r>
      <w:r>
        <w:rPr>
          <w:rFonts w:ascii="Arial" w:hAnsi="Arial" w:cs="Arial"/>
          <w:sz w:val="24"/>
          <w:szCs w:val="24"/>
          <w:lang w:eastAsia="en-AU"/>
        </w:rPr>
        <w:t>find a part-</w:t>
      </w:r>
      <w:r w:rsidRPr="001C7D55">
        <w:rPr>
          <w:rFonts w:ascii="Arial" w:hAnsi="Arial" w:cs="Arial"/>
          <w:sz w:val="24"/>
          <w:szCs w:val="24"/>
          <w:lang w:eastAsia="en-AU"/>
        </w:rPr>
        <w:t>time job while at school and full</w:t>
      </w:r>
      <w:r>
        <w:rPr>
          <w:rFonts w:ascii="Arial" w:hAnsi="Arial" w:cs="Arial"/>
          <w:sz w:val="24"/>
          <w:szCs w:val="24"/>
          <w:lang w:eastAsia="en-AU"/>
        </w:rPr>
        <w:t>-</w:t>
      </w:r>
      <w:r w:rsidRPr="001C7D55">
        <w:rPr>
          <w:rFonts w:ascii="Arial" w:hAnsi="Arial" w:cs="Arial"/>
          <w:sz w:val="24"/>
          <w:szCs w:val="24"/>
          <w:lang w:eastAsia="en-AU"/>
        </w:rPr>
        <w:t>time work when he finishes school. His plan includes reasonable and necessary supports so he can get assistance to obtain a part time job after school.</w:t>
      </w:r>
      <w:r w:rsidRPr="001C7D55">
        <w:rPr>
          <w:rFonts w:ascii="Arial" w:hAnsi="Arial" w:cs="Arial"/>
          <w:bCs/>
          <w:sz w:val="24"/>
          <w:szCs w:val="24"/>
        </w:rPr>
        <w:t xml:space="preserve"> </w:t>
      </w:r>
    </w:p>
    <w:p w14:paraId="084EB96E" w14:textId="77777777" w:rsidR="00076043" w:rsidRDefault="00076043" w:rsidP="00076043">
      <w:pPr>
        <w:shd w:val="clear" w:color="auto" w:fill="FFFFFF"/>
        <w:spacing w:before="120" w:after="240" w:line="240" w:lineRule="auto"/>
        <w:rPr>
          <w:rFonts w:ascii="Arial" w:eastAsia="Times New Roman" w:hAnsi="Arial" w:cs="Arial"/>
          <w:sz w:val="24"/>
          <w:szCs w:val="24"/>
          <w:lang w:eastAsia="en-AU"/>
        </w:rPr>
      </w:pPr>
      <w:r w:rsidRPr="001C7D55">
        <w:rPr>
          <w:rFonts w:ascii="Arial" w:eastAsia="Times New Roman" w:hAnsi="Arial" w:cs="Arial"/>
          <w:sz w:val="24"/>
          <w:szCs w:val="24"/>
          <w:lang w:eastAsia="en-AU"/>
        </w:rPr>
        <w:t xml:space="preserve">The </w:t>
      </w:r>
      <w:r w:rsidR="005B49FC">
        <w:rPr>
          <w:rFonts w:ascii="Arial" w:eastAsia="Times New Roman" w:hAnsi="Arial" w:cs="Arial"/>
          <w:sz w:val="24"/>
          <w:szCs w:val="24"/>
          <w:lang w:eastAsia="en-AU"/>
        </w:rPr>
        <w:t xml:space="preserve">disability employment organisation </w:t>
      </w:r>
      <w:r>
        <w:rPr>
          <w:rFonts w:ascii="Arial" w:eastAsia="Times New Roman" w:hAnsi="Arial" w:cs="Arial"/>
          <w:sz w:val="24"/>
          <w:szCs w:val="24"/>
          <w:lang w:eastAsia="en-AU"/>
        </w:rPr>
        <w:t>explored</w:t>
      </w:r>
      <w:r w:rsidRPr="001C7D55">
        <w:rPr>
          <w:rFonts w:ascii="Arial" w:eastAsia="Times New Roman" w:hAnsi="Arial" w:cs="Arial"/>
          <w:sz w:val="24"/>
          <w:szCs w:val="24"/>
          <w:lang w:eastAsia="en-AU"/>
        </w:rPr>
        <w:t xml:space="preserve"> employment opportunities in his </w:t>
      </w:r>
      <w:proofErr w:type="gramStart"/>
      <w:r w:rsidRPr="001C7D55">
        <w:rPr>
          <w:rFonts w:ascii="Arial" w:eastAsia="Times New Roman" w:hAnsi="Arial" w:cs="Arial"/>
          <w:sz w:val="24"/>
          <w:szCs w:val="24"/>
          <w:lang w:eastAsia="en-AU"/>
        </w:rPr>
        <w:t>Dad’s</w:t>
      </w:r>
      <w:proofErr w:type="gramEnd"/>
      <w:r w:rsidRPr="001C7D55">
        <w:rPr>
          <w:rFonts w:ascii="Arial" w:eastAsia="Times New Roman" w:hAnsi="Arial" w:cs="Arial"/>
          <w:sz w:val="24"/>
          <w:szCs w:val="24"/>
          <w:lang w:eastAsia="en-AU"/>
        </w:rPr>
        <w:t xml:space="preserve"> friend’s restaurant and other restaurants</w:t>
      </w:r>
      <w:r w:rsidR="005B49FC">
        <w:rPr>
          <w:rFonts w:ascii="Arial" w:eastAsia="Times New Roman" w:hAnsi="Arial" w:cs="Arial"/>
          <w:sz w:val="24"/>
          <w:szCs w:val="24"/>
          <w:lang w:eastAsia="en-AU"/>
        </w:rPr>
        <w:t>, unfortunately came through this.</w:t>
      </w:r>
      <w:r w:rsidRPr="001C7D55">
        <w:rPr>
          <w:rFonts w:ascii="Arial" w:eastAsia="Times New Roman" w:hAnsi="Arial" w:cs="Arial"/>
          <w:sz w:val="24"/>
          <w:szCs w:val="24"/>
          <w:lang w:eastAsia="en-AU"/>
        </w:rPr>
        <w:t xml:space="preserve"> However</w:t>
      </w:r>
      <w:r>
        <w:rPr>
          <w:rFonts w:ascii="Arial" w:eastAsia="Times New Roman" w:hAnsi="Arial" w:cs="Arial"/>
          <w:sz w:val="24"/>
          <w:szCs w:val="24"/>
          <w:lang w:eastAsia="en-AU"/>
        </w:rPr>
        <w:t>, conversations with a restaurant owner indicated that a supplier of Burmese snacks for the restaurant had moved</w:t>
      </w:r>
      <w:r w:rsidR="005B49FC">
        <w:rPr>
          <w:rFonts w:ascii="Arial" w:eastAsia="Times New Roman" w:hAnsi="Arial" w:cs="Arial"/>
          <w:sz w:val="24"/>
          <w:szCs w:val="24"/>
          <w:lang w:eastAsia="en-AU"/>
        </w:rPr>
        <w:t>,</w:t>
      </w:r>
      <w:r>
        <w:rPr>
          <w:rFonts w:ascii="Arial" w:eastAsia="Times New Roman" w:hAnsi="Arial" w:cs="Arial"/>
          <w:sz w:val="24"/>
          <w:szCs w:val="24"/>
          <w:lang w:eastAsia="en-AU"/>
        </w:rPr>
        <w:t xml:space="preserve"> leaving a supply gap for a number of restaurants. A Ticket to Work member knew of a new program in a local community centre that mentors and supports developing business enterprises and has a commercial kitchen. </w:t>
      </w:r>
    </w:p>
    <w:p w14:paraId="4F2C6FFA" w14:textId="77777777" w:rsidR="00076043" w:rsidRDefault="00076043" w:rsidP="00076043">
      <w:pPr>
        <w:shd w:val="clear" w:color="auto" w:fill="FFFFFF"/>
        <w:spacing w:before="120" w:after="240" w:line="240" w:lineRule="auto"/>
        <w:rPr>
          <w:rFonts w:ascii="Arial" w:eastAsia="Times New Roman" w:hAnsi="Arial" w:cs="Arial"/>
          <w:sz w:val="24"/>
          <w:szCs w:val="24"/>
          <w:lang w:eastAsia="en-AU"/>
        </w:rPr>
      </w:pPr>
      <w:r>
        <w:rPr>
          <w:rFonts w:ascii="Arial" w:eastAsia="Times New Roman" w:hAnsi="Arial" w:cs="Arial"/>
          <w:sz w:val="24"/>
          <w:szCs w:val="24"/>
          <w:lang w:eastAsia="en-AU"/>
        </w:rPr>
        <w:t>Ba Tu undertook a Food Handling Course at the community centre while still at school. The community centre runs a new initiative to support small business development for people who are disadvantaged in the labour market and arranged a mentor to support Ba Tu to set up a business making Burmese treats in the commercial kitchen once he leaves school. Ba Tu’s business grew quickly and his older sister, who is also looking for work, joined the business. She is also a natural support for Ba Tu in his business.</w:t>
      </w:r>
    </w:p>
    <w:p w14:paraId="76D09A71" w14:textId="77777777" w:rsidR="00076043" w:rsidRDefault="009B7D41" w:rsidP="00076043">
      <w:pPr>
        <w:shd w:val="clear" w:color="auto" w:fill="FFFFFF"/>
        <w:spacing w:before="120" w:after="240" w:line="240" w:lineRule="auto"/>
        <w:rPr>
          <w:rFonts w:ascii="Arial" w:hAnsi="Arial" w:cs="Arial"/>
          <w:sz w:val="24"/>
          <w:szCs w:val="24"/>
        </w:rPr>
      </w:pPr>
      <w:r>
        <w:rPr>
          <w:rFonts w:ascii="Arial" w:eastAsia="Times New Roman" w:hAnsi="Arial" w:cs="Arial"/>
          <w:noProof/>
          <w:sz w:val="24"/>
          <w:szCs w:val="24"/>
          <w:lang w:eastAsia="en-AU"/>
        </w:rPr>
        <mc:AlternateContent>
          <mc:Choice Requires="wps">
            <w:drawing>
              <wp:inline distT="0" distB="0" distL="0" distR="0" wp14:anchorId="0481005D" wp14:editId="63F79685">
                <wp:extent cx="8405495" cy="1610355"/>
                <wp:effectExtent l="0" t="0" r="0" b="9525"/>
                <wp:docPr id="3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5495" cy="1610355"/>
                        </a:xfrm>
                        <a:prstGeom prst="rect">
                          <a:avLst/>
                        </a:prstGeom>
                        <a:solidFill>
                          <a:schemeClr val="accent5">
                            <a:lumMod val="75000"/>
                            <a:lumOff val="0"/>
                            <a:alpha val="39999"/>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A1551" w14:textId="77777777" w:rsidR="00741670" w:rsidRPr="005645A3" w:rsidRDefault="00741670" w:rsidP="009B7D41">
                            <w:pPr>
                              <w:autoSpaceDE w:val="0"/>
                              <w:autoSpaceDN w:val="0"/>
                              <w:adjustRightInd w:val="0"/>
                              <w:spacing w:after="120"/>
                              <w:rPr>
                                <w:rFonts w:ascii="Arial" w:hAnsi="Arial" w:cs="Arial"/>
                                <w:b/>
                                <w:sz w:val="24"/>
                                <w:szCs w:val="24"/>
                              </w:rPr>
                            </w:pPr>
                            <w:r w:rsidRPr="005645A3">
                              <w:rPr>
                                <w:rFonts w:ascii="Arial" w:hAnsi="Arial" w:cs="Arial"/>
                                <w:b/>
                                <w:sz w:val="24"/>
                                <w:szCs w:val="24"/>
                              </w:rPr>
                              <w:t>Outcome</w:t>
                            </w:r>
                          </w:p>
                          <w:p w14:paraId="55608F6E" w14:textId="77777777" w:rsidR="00741670" w:rsidRPr="00CE51DE" w:rsidRDefault="00741670" w:rsidP="009B7D41">
                            <w:pPr>
                              <w:pStyle w:val="ListParagraph"/>
                              <w:numPr>
                                <w:ilvl w:val="0"/>
                                <w:numId w:val="21"/>
                              </w:numPr>
                              <w:spacing w:after="120" w:line="276" w:lineRule="auto"/>
                              <w:rPr>
                                <w:rFonts w:ascii="Arial" w:hAnsi="Arial" w:cs="Arial"/>
                                <w:sz w:val="24"/>
                                <w:szCs w:val="24"/>
                              </w:rPr>
                            </w:pPr>
                            <w:r>
                              <w:rPr>
                                <w:rFonts w:ascii="Arial" w:hAnsi="Arial" w:cs="Arial"/>
                                <w:sz w:val="24"/>
                                <w:szCs w:val="24"/>
                              </w:rPr>
                              <w:t xml:space="preserve">NDIS plan provided reasonable and necessary support so Ba Tu can achieve his employment goal </w:t>
                            </w:r>
                          </w:p>
                          <w:p w14:paraId="746B41FB" w14:textId="77777777" w:rsidR="00741670" w:rsidRPr="005645A3" w:rsidRDefault="00741670" w:rsidP="009B7D41">
                            <w:pPr>
                              <w:pStyle w:val="ListParagraph"/>
                              <w:numPr>
                                <w:ilvl w:val="0"/>
                                <w:numId w:val="21"/>
                              </w:numPr>
                              <w:autoSpaceDE w:val="0"/>
                              <w:autoSpaceDN w:val="0"/>
                              <w:adjustRightInd w:val="0"/>
                              <w:spacing w:after="120" w:line="276" w:lineRule="auto"/>
                              <w:rPr>
                                <w:rFonts w:ascii="Arial" w:hAnsi="Arial" w:cs="Arial"/>
                                <w:sz w:val="24"/>
                                <w:szCs w:val="24"/>
                              </w:rPr>
                            </w:pPr>
                            <w:r>
                              <w:rPr>
                                <w:rFonts w:ascii="Arial" w:hAnsi="Arial" w:cs="Arial"/>
                                <w:sz w:val="24"/>
                                <w:szCs w:val="24"/>
                              </w:rPr>
                              <w:t>The c</w:t>
                            </w:r>
                            <w:r w:rsidRPr="005645A3">
                              <w:rPr>
                                <w:rFonts w:ascii="Arial" w:hAnsi="Arial" w:cs="Arial"/>
                                <w:sz w:val="24"/>
                                <w:szCs w:val="24"/>
                              </w:rPr>
                              <w:t>ommunity centre provide</w:t>
                            </w:r>
                            <w:r>
                              <w:rPr>
                                <w:rFonts w:ascii="Arial" w:hAnsi="Arial" w:cs="Arial"/>
                                <w:sz w:val="24"/>
                                <w:szCs w:val="24"/>
                              </w:rPr>
                              <w:t>d</w:t>
                            </w:r>
                            <w:r w:rsidRPr="005645A3">
                              <w:rPr>
                                <w:rFonts w:ascii="Arial" w:hAnsi="Arial" w:cs="Arial"/>
                                <w:sz w:val="24"/>
                                <w:szCs w:val="24"/>
                              </w:rPr>
                              <w:t xml:space="preserve"> </w:t>
                            </w:r>
                            <w:r>
                              <w:rPr>
                                <w:rFonts w:ascii="Arial" w:hAnsi="Arial" w:cs="Arial"/>
                                <w:sz w:val="24"/>
                                <w:szCs w:val="24"/>
                              </w:rPr>
                              <w:t>a Food H</w:t>
                            </w:r>
                            <w:r w:rsidRPr="005645A3">
                              <w:rPr>
                                <w:rFonts w:ascii="Arial" w:hAnsi="Arial" w:cs="Arial"/>
                                <w:sz w:val="24"/>
                                <w:szCs w:val="24"/>
                              </w:rPr>
                              <w:t xml:space="preserve">andling course </w:t>
                            </w:r>
                            <w:r>
                              <w:rPr>
                                <w:rFonts w:ascii="Arial" w:hAnsi="Arial" w:cs="Arial"/>
                                <w:sz w:val="24"/>
                                <w:szCs w:val="24"/>
                              </w:rPr>
                              <w:t>funded though state government funding</w:t>
                            </w:r>
                          </w:p>
                          <w:p w14:paraId="51CF1DEA" w14:textId="77777777" w:rsidR="00741670" w:rsidRDefault="00741670" w:rsidP="009B7D41">
                            <w:pPr>
                              <w:pStyle w:val="ListParagraph"/>
                              <w:numPr>
                                <w:ilvl w:val="0"/>
                                <w:numId w:val="21"/>
                              </w:numPr>
                              <w:autoSpaceDE w:val="0"/>
                              <w:autoSpaceDN w:val="0"/>
                              <w:adjustRightInd w:val="0"/>
                              <w:spacing w:after="120" w:line="276" w:lineRule="auto"/>
                              <w:rPr>
                                <w:rFonts w:ascii="Arial" w:hAnsi="Arial" w:cs="Arial"/>
                                <w:sz w:val="24"/>
                                <w:szCs w:val="24"/>
                              </w:rPr>
                            </w:pPr>
                            <w:r>
                              <w:rPr>
                                <w:rFonts w:ascii="Arial" w:hAnsi="Arial" w:cs="Arial"/>
                                <w:sz w:val="24"/>
                                <w:szCs w:val="24"/>
                              </w:rPr>
                              <w:t>The c</w:t>
                            </w:r>
                            <w:r w:rsidRPr="005645A3">
                              <w:rPr>
                                <w:rFonts w:ascii="Arial" w:hAnsi="Arial" w:cs="Arial"/>
                                <w:sz w:val="24"/>
                                <w:szCs w:val="24"/>
                              </w:rPr>
                              <w:t xml:space="preserve">ommunity </w:t>
                            </w:r>
                            <w:r>
                              <w:rPr>
                                <w:rFonts w:ascii="Arial" w:hAnsi="Arial" w:cs="Arial"/>
                                <w:sz w:val="24"/>
                                <w:szCs w:val="24"/>
                              </w:rPr>
                              <w:t xml:space="preserve">centre </w:t>
                            </w:r>
                            <w:r w:rsidRPr="005645A3">
                              <w:rPr>
                                <w:rFonts w:ascii="Arial" w:hAnsi="Arial" w:cs="Arial"/>
                                <w:sz w:val="24"/>
                                <w:szCs w:val="24"/>
                              </w:rPr>
                              <w:t>provide</w:t>
                            </w:r>
                            <w:r>
                              <w:rPr>
                                <w:rFonts w:ascii="Arial" w:hAnsi="Arial" w:cs="Arial"/>
                                <w:sz w:val="24"/>
                                <w:szCs w:val="24"/>
                              </w:rPr>
                              <w:t>d</w:t>
                            </w:r>
                            <w:r w:rsidRPr="005645A3">
                              <w:rPr>
                                <w:rFonts w:ascii="Arial" w:hAnsi="Arial" w:cs="Arial"/>
                                <w:sz w:val="24"/>
                                <w:szCs w:val="24"/>
                              </w:rPr>
                              <w:t xml:space="preserve"> mentor support and access to their Community Kitchen </w:t>
                            </w:r>
                            <w:r>
                              <w:rPr>
                                <w:rFonts w:ascii="Arial" w:hAnsi="Arial" w:cs="Arial"/>
                                <w:sz w:val="24"/>
                                <w:szCs w:val="24"/>
                              </w:rPr>
                              <w:t>(this project is funded though philanthropy)</w:t>
                            </w:r>
                          </w:p>
                          <w:p w14:paraId="11BB6ADC" w14:textId="77777777" w:rsidR="00741670" w:rsidRDefault="00741670" w:rsidP="009B7D41">
                            <w:pPr>
                              <w:pStyle w:val="ListParagraph"/>
                              <w:numPr>
                                <w:ilvl w:val="0"/>
                                <w:numId w:val="21"/>
                              </w:numPr>
                              <w:autoSpaceDE w:val="0"/>
                              <w:autoSpaceDN w:val="0"/>
                              <w:adjustRightInd w:val="0"/>
                              <w:spacing w:after="120" w:line="276" w:lineRule="auto"/>
                              <w:rPr>
                                <w:rFonts w:ascii="Arial" w:hAnsi="Arial" w:cs="Arial"/>
                                <w:sz w:val="24"/>
                                <w:szCs w:val="24"/>
                              </w:rPr>
                            </w:pPr>
                            <w:r>
                              <w:rPr>
                                <w:rFonts w:ascii="Arial" w:hAnsi="Arial" w:cs="Arial"/>
                                <w:sz w:val="24"/>
                                <w:szCs w:val="24"/>
                              </w:rPr>
                              <w:t>Ba Tu’s sister provides support to Ba Tu in the business (</w:t>
                            </w:r>
                            <w:r w:rsidRPr="005F1714">
                              <w:rPr>
                                <w:rFonts w:ascii="Arial" w:hAnsi="Arial" w:cs="Arial"/>
                                <w:sz w:val="24"/>
                                <w:szCs w:val="24"/>
                              </w:rPr>
                              <w:t>informal</w:t>
                            </w:r>
                            <w:r>
                              <w:rPr>
                                <w:rFonts w:ascii="Arial" w:hAnsi="Arial" w:cs="Arial"/>
                                <w:sz w:val="24"/>
                                <w:szCs w:val="24"/>
                              </w:rPr>
                              <w:t xml:space="preserve"> supports)</w:t>
                            </w:r>
                          </w:p>
                          <w:p w14:paraId="5DFF2D05" w14:textId="77777777" w:rsidR="00741670" w:rsidRPr="00047F73" w:rsidRDefault="00741670" w:rsidP="009B7D41">
                            <w:pPr>
                              <w:pStyle w:val="ListParagraph"/>
                              <w:numPr>
                                <w:ilvl w:val="0"/>
                                <w:numId w:val="21"/>
                              </w:numPr>
                              <w:autoSpaceDE w:val="0"/>
                              <w:autoSpaceDN w:val="0"/>
                              <w:adjustRightInd w:val="0"/>
                              <w:spacing w:after="120" w:line="276" w:lineRule="auto"/>
                              <w:rPr>
                                <w:rFonts w:ascii="Arial" w:hAnsi="Arial" w:cs="Arial"/>
                                <w:sz w:val="24"/>
                                <w:szCs w:val="24"/>
                              </w:rPr>
                            </w:pPr>
                            <w:r>
                              <w:rPr>
                                <w:rFonts w:ascii="Arial" w:hAnsi="Arial" w:cs="Arial"/>
                                <w:sz w:val="24"/>
                                <w:szCs w:val="24"/>
                              </w:rPr>
                              <w:t>All Ticket to W</w:t>
                            </w:r>
                            <w:r w:rsidRPr="009029C3">
                              <w:rPr>
                                <w:rFonts w:ascii="Arial" w:hAnsi="Arial" w:cs="Arial"/>
                                <w:sz w:val="24"/>
                                <w:szCs w:val="24"/>
                              </w:rPr>
                              <w:t>ork members</w:t>
                            </w:r>
                            <w:r>
                              <w:rPr>
                                <w:rFonts w:ascii="Arial" w:hAnsi="Arial" w:cs="Arial"/>
                                <w:sz w:val="24"/>
                                <w:szCs w:val="24"/>
                              </w:rPr>
                              <w:t>,</w:t>
                            </w:r>
                            <w:r w:rsidRPr="009029C3">
                              <w:rPr>
                                <w:rFonts w:ascii="Arial" w:hAnsi="Arial" w:cs="Arial"/>
                                <w:sz w:val="24"/>
                                <w:szCs w:val="24"/>
                              </w:rPr>
                              <w:t xml:space="preserve"> including the NDIA</w:t>
                            </w:r>
                            <w:r>
                              <w:rPr>
                                <w:rFonts w:ascii="Arial" w:hAnsi="Arial" w:cs="Arial"/>
                                <w:sz w:val="24"/>
                                <w:szCs w:val="24"/>
                              </w:rPr>
                              <w:t>,</w:t>
                            </w:r>
                            <w:r w:rsidRPr="009029C3">
                              <w:rPr>
                                <w:rFonts w:ascii="Arial" w:hAnsi="Arial" w:cs="Arial"/>
                                <w:sz w:val="24"/>
                                <w:szCs w:val="24"/>
                              </w:rPr>
                              <w:t xml:space="preserve"> will</w:t>
                            </w:r>
                            <w:r>
                              <w:rPr>
                                <w:rFonts w:ascii="Arial" w:hAnsi="Arial" w:cs="Arial"/>
                                <w:sz w:val="24"/>
                                <w:szCs w:val="24"/>
                              </w:rPr>
                              <w:t xml:space="preserve"> work together to ensure Ba Tu meets his</w:t>
                            </w:r>
                            <w:r w:rsidRPr="009029C3">
                              <w:rPr>
                                <w:rFonts w:ascii="Arial" w:hAnsi="Arial" w:cs="Arial"/>
                                <w:sz w:val="24"/>
                                <w:szCs w:val="24"/>
                              </w:rPr>
                              <w:t xml:space="preserve"> employment goals</w:t>
                            </w:r>
                          </w:p>
                          <w:p w14:paraId="216F1460" w14:textId="77777777" w:rsidR="00741670" w:rsidRDefault="00741670" w:rsidP="009B7D41"/>
                        </w:txbxContent>
                      </wps:txbx>
                      <wps:bodyPr rot="0" vert="horz" wrap="square" lIns="91440" tIns="45720" rIns="91440" bIns="45720" anchor="t" anchorCtr="0" upright="1">
                        <a:noAutofit/>
                      </wps:bodyPr>
                    </wps:wsp>
                  </a:graphicData>
                </a:graphic>
              </wp:inline>
            </w:drawing>
          </mc:Choice>
          <mc:Fallback>
            <w:pict>
              <v:shape w14:anchorId="0481005D" id="Text Box 6" o:spid="_x0000_s1031" type="#_x0000_t202" style="width:661.85pt;height:12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" fillcolor="#31849b [2408]" stroked="f">
                <v:fill opacity="26214f"/>
                <v:textbox>
                  <w:txbxContent>
                    <w:p w14:paraId="1D8A1551" w14:textId="77777777" w:rsidR="00741670" w:rsidRPr="005645A3" w:rsidRDefault="00741670" w:rsidP="009B7D41">
                      <w:pPr>
                        <w:autoSpaceDE w:val="0"/>
                        <w:autoSpaceDN w:val="0"/>
                        <w:adjustRightInd w:val="0"/>
                        <w:spacing w:after="120"/>
                        <w:rPr>
                          <w:rFonts w:ascii="Arial" w:hAnsi="Arial" w:cs="Arial"/>
                          <w:b/>
                          <w:sz w:val="24"/>
                          <w:szCs w:val="24"/>
                        </w:rPr>
                      </w:pPr>
                      <w:r w:rsidRPr="005645A3">
                        <w:rPr>
                          <w:rFonts w:ascii="Arial" w:hAnsi="Arial" w:cs="Arial"/>
                          <w:b/>
                          <w:sz w:val="24"/>
                          <w:szCs w:val="24"/>
                        </w:rPr>
                        <w:t>Outcome</w:t>
                      </w:r>
                    </w:p>
                    <w:p w14:paraId="55608F6E" w14:textId="77777777" w:rsidR="00741670" w:rsidRPr="00CE51DE" w:rsidRDefault="00741670" w:rsidP="009B7D41">
                      <w:pPr>
                        <w:pStyle w:val="ListParagraph"/>
                        <w:numPr>
                          <w:ilvl w:val="0"/>
                          <w:numId w:val="21"/>
                        </w:numPr>
                        <w:spacing w:after="120" w:line="276" w:lineRule="auto"/>
                        <w:rPr>
                          <w:rFonts w:ascii="Arial" w:hAnsi="Arial" w:cs="Arial"/>
                          <w:sz w:val="24"/>
                          <w:szCs w:val="24"/>
                        </w:rPr>
                      </w:pPr>
                      <w:r>
                        <w:rPr>
                          <w:rFonts w:ascii="Arial" w:hAnsi="Arial" w:cs="Arial"/>
                          <w:sz w:val="24"/>
                          <w:szCs w:val="24"/>
                        </w:rPr>
                        <w:t xml:space="preserve">NDIS plan provided reasonable and necessary support so Ba Tu can achieve his employment goal </w:t>
                      </w:r>
                    </w:p>
                    <w:p w14:paraId="746B41FB" w14:textId="77777777" w:rsidR="00741670" w:rsidRPr="005645A3" w:rsidRDefault="00741670" w:rsidP="009B7D41">
                      <w:pPr>
                        <w:pStyle w:val="ListParagraph"/>
                        <w:numPr>
                          <w:ilvl w:val="0"/>
                          <w:numId w:val="21"/>
                        </w:numPr>
                        <w:autoSpaceDE w:val="0"/>
                        <w:autoSpaceDN w:val="0"/>
                        <w:adjustRightInd w:val="0"/>
                        <w:spacing w:after="120" w:line="276" w:lineRule="auto"/>
                        <w:rPr>
                          <w:rFonts w:ascii="Arial" w:hAnsi="Arial" w:cs="Arial"/>
                          <w:sz w:val="24"/>
                          <w:szCs w:val="24"/>
                        </w:rPr>
                      </w:pPr>
                      <w:r>
                        <w:rPr>
                          <w:rFonts w:ascii="Arial" w:hAnsi="Arial" w:cs="Arial"/>
                          <w:sz w:val="24"/>
                          <w:szCs w:val="24"/>
                        </w:rPr>
                        <w:t>The c</w:t>
                      </w:r>
                      <w:r w:rsidRPr="005645A3">
                        <w:rPr>
                          <w:rFonts w:ascii="Arial" w:hAnsi="Arial" w:cs="Arial"/>
                          <w:sz w:val="24"/>
                          <w:szCs w:val="24"/>
                        </w:rPr>
                        <w:t>ommunity centre provide</w:t>
                      </w:r>
                      <w:r>
                        <w:rPr>
                          <w:rFonts w:ascii="Arial" w:hAnsi="Arial" w:cs="Arial"/>
                          <w:sz w:val="24"/>
                          <w:szCs w:val="24"/>
                        </w:rPr>
                        <w:t>d</w:t>
                      </w:r>
                      <w:r w:rsidRPr="005645A3">
                        <w:rPr>
                          <w:rFonts w:ascii="Arial" w:hAnsi="Arial" w:cs="Arial"/>
                          <w:sz w:val="24"/>
                          <w:szCs w:val="24"/>
                        </w:rPr>
                        <w:t xml:space="preserve"> </w:t>
                      </w:r>
                      <w:r>
                        <w:rPr>
                          <w:rFonts w:ascii="Arial" w:hAnsi="Arial" w:cs="Arial"/>
                          <w:sz w:val="24"/>
                          <w:szCs w:val="24"/>
                        </w:rPr>
                        <w:t>a Food H</w:t>
                      </w:r>
                      <w:r w:rsidRPr="005645A3">
                        <w:rPr>
                          <w:rFonts w:ascii="Arial" w:hAnsi="Arial" w:cs="Arial"/>
                          <w:sz w:val="24"/>
                          <w:szCs w:val="24"/>
                        </w:rPr>
                        <w:t xml:space="preserve">andling course </w:t>
                      </w:r>
                      <w:r>
                        <w:rPr>
                          <w:rFonts w:ascii="Arial" w:hAnsi="Arial" w:cs="Arial"/>
                          <w:sz w:val="24"/>
                          <w:szCs w:val="24"/>
                        </w:rPr>
                        <w:t>funded though state government funding</w:t>
                      </w:r>
                    </w:p>
                    <w:p w14:paraId="51CF1DEA" w14:textId="77777777" w:rsidR="00741670" w:rsidRDefault="00741670" w:rsidP="009B7D41">
                      <w:pPr>
                        <w:pStyle w:val="ListParagraph"/>
                        <w:numPr>
                          <w:ilvl w:val="0"/>
                          <w:numId w:val="21"/>
                        </w:numPr>
                        <w:autoSpaceDE w:val="0"/>
                        <w:autoSpaceDN w:val="0"/>
                        <w:adjustRightInd w:val="0"/>
                        <w:spacing w:after="120" w:line="276" w:lineRule="auto"/>
                        <w:rPr>
                          <w:rFonts w:ascii="Arial" w:hAnsi="Arial" w:cs="Arial"/>
                          <w:sz w:val="24"/>
                          <w:szCs w:val="24"/>
                        </w:rPr>
                      </w:pPr>
                      <w:r>
                        <w:rPr>
                          <w:rFonts w:ascii="Arial" w:hAnsi="Arial" w:cs="Arial"/>
                          <w:sz w:val="24"/>
                          <w:szCs w:val="24"/>
                        </w:rPr>
                        <w:t>The c</w:t>
                      </w:r>
                      <w:r w:rsidRPr="005645A3">
                        <w:rPr>
                          <w:rFonts w:ascii="Arial" w:hAnsi="Arial" w:cs="Arial"/>
                          <w:sz w:val="24"/>
                          <w:szCs w:val="24"/>
                        </w:rPr>
                        <w:t xml:space="preserve">ommunity </w:t>
                      </w:r>
                      <w:r>
                        <w:rPr>
                          <w:rFonts w:ascii="Arial" w:hAnsi="Arial" w:cs="Arial"/>
                          <w:sz w:val="24"/>
                          <w:szCs w:val="24"/>
                        </w:rPr>
                        <w:t xml:space="preserve">centre </w:t>
                      </w:r>
                      <w:r w:rsidRPr="005645A3">
                        <w:rPr>
                          <w:rFonts w:ascii="Arial" w:hAnsi="Arial" w:cs="Arial"/>
                          <w:sz w:val="24"/>
                          <w:szCs w:val="24"/>
                        </w:rPr>
                        <w:t>provide</w:t>
                      </w:r>
                      <w:r>
                        <w:rPr>
                          <w:rFonts w:ascii="Arial" w:hAnsi="Arial" w:cs="Arial"/>
                          <w:sz w:val="24"/>
                          <w:szCs w:val="24"/>
                        </w:rPr>
                        <w:t>d</w:t>
                      </w:r>
                      <w:r w:rsidRPr="005645A3">
                        <w:rPr>
                          <w:rFonts w:ascii="Arial" w:hAnsi="Arial" w:cs="Arial"/>
                          <w:sz w:val="24"/>
                          <w:szCs w:val="24"/>
                        </w:rPr>
                        <w:t xml:space="preserve"> mentor support and access to their Community Kitchen </w:t>
                      </w:r>
                      <w:r>
                        <w:rPr>
                          <w:rFonts w:ascii="Arial" w:hAnsi="Arial" w:cs="Arial"/>
                          <w:sz w:val="24"/>
                          <w:szCs w:val="24"/>
                        </w:rPr>
                        <w:t>(this project is funded though philanthropy)</w:t>
                      </w:r>
                    </w:p>
                    <w:p w14:paraId="11BB6ADC" w14:textId="77777777" w:rsidR="00741670" w:rsidRDefault="00741670" w:rsidP="009B7D41">
                      <w:pPr>
                        <w:pStyle w:val="ListParagraph"/>
                        <w:numPr>
                          <w:ilvl w:val="0"/>
                          <w:numId w:val="21"/>
                        </w:numPr>
                        <w:autoSpaceDE w:val="0"/>
                        <w:autoSpaceDN w:val="0"/>
                        <w:adjustRightInd w:val="0"/>
                        <w:spacing w:after="120" w:line="276" w:lineRule="auto"/>
                        <w:rPr>
                          <w:rFonts w:ascii="Arial" w:hAnsi="Arial" w:cs="Arial"/>
                          <w:sz w:val="24"/>
                          <w:szCs w:val="24"/>
                        </w:rPr>
                      </w:pPr>
                      <w:r>
                        <w:rPr>
                          <w:rFonts w:ascii="Arial" w:hAnsi="Arial" w:cs="Arial"/>
                          <w:sz w:val="24"/>
                          <w:szCs w:val="24"/>
                        </w:rPr>
                        <w:t>Ba Tu’s sister provides support to Ba Tu in the business (</w:t>
                      </w:r>
                      <w:r w:rsidRPr="005F1714">
                        <w:rPr>
                          <w:rFonts w:ascii="Arial" w:hAnsi="Arial" w:cs="Arial"/>
                          <w:sz w:val="24"/>
                          <w:szCs w:val="24"/>
                        </w:rPr>
                        <w:t>informal</w:t>
                      </w:r>
                      <w:r>
                        <w:rPr>
                          <w:rFonts w:ascii="Arial" w:hAnsi="Arial" w:cs="Arial"/>
                          <w:sz w:val="24"/>
                          <w:szCs w:val="24"/>
                        </w:rPr>
                        <w:t xml:space="preserve"> supports)</w:t>
                      </w:r>
                    </w:p>
                    <w:p w14:paraId="5DFF2D05" w14:textId="77777777" w:rsidR="00741670" w:rsidRPr="00047F73" w:rsidRDefault="00741670" w:rsidP="009B7D41">
                      <w:pPr>
                        <w:pStyle w:val="ListParagraph"/>
                        <w:numPr>
                          <w:ilvl w:val="0"/>
                          <w:numId w:val="21"/>
                        </w:numPr>
                        <w:autoSpaceDE w:val="0"/>
                        <w:autoSpaceDN w:val="0"/>
                        <w:adjustRightInd w:val="0"/>
                        <w:spacing w:after="120" w:line="276" w:lineRule="auto"/>
                        <w:rPr>
                          <w:rFonts w:ascii="Arial" w:hAnsi="Arial" w:cs="Arial"/>
                          <w:sz w:val="24"/>
                          <w:szCs w:val="24"/>
                        </w:rPr>
                      </w:pPr>
                      <w:r>
                        <w:rPr>
                          <w:rFonts w:ascii="Arial" w:hAnsi="Arial" w:cs="Arial"/>
                          <w:sz w:val="24"/>
                          <w:szCs w:val="24"/>
                        </w:rPr>
                        <w:t>All Ticket to W</w:t>
                      </w:r>
                      <w:r w:rsidRPr="009029C3">
                        <w:rPr>
                          <w:rFonts w:ascii="Arial" w:hAnsi="Arial" w:cs="Arial"/>
                          <w:sz w:val="24"/>
                          <w:szCs w:val="24"/>
                        </w:rPr>
                        <w:t>ork members</w:t>
                      </w:r>
                      <w:r>
                        <w:rPr>
                          <w:rFonts w:ascii="Arial" w:hAnsi="Arial" w:cs="Arial"/>
                          <w:sz w:val="24"/>
                          <w:szCs w:val="24"/>
                        </w:rPr>
                        <w:t>,</w:t>
                      </w:r>
                      <w:r w:rsidRPr="009029C3">
                        <w:rPr>
                          <w:rFonts w:ascii="Arial" w:hAnsi="Arial" w:cs="Arial"/>
                          <w:sz w:val="24"/>
                          <w:szCs w:val="24"/>
                        </w:rPr>
                        <w:t xml:space="preserve"> including the NDIA</w:t>
                      </w:r>
                      <w:r>
                        <w:rPr>
                          <w:rFonts w:ascii="Arial" w:hAnsi="Arial" w:cs="Arial"/>
                          <w:sz w:val="24"/>
                          <w:szCs w:val="24"/>
                        </w:rPr>
                        <w:t>,</w:t>
                      </w:r>
                      <w:r w:rsidRPr="009029C3">
                        <w:rPr>
                          <w:rFonts w:ascii="Arial" w:hAnsi="Arial" w:cs="Arial"/>
                          <w:sz w:val="24"/>
                          <w:szCs w:val="24"/>
                        </w:rPr>
                        <w:t xml:space="preserve"> will</w:t>
                      </w:r>
                      <w:r>
                        <w:rPr>
                          <w:rFonts w:ascii="Arial" w:hAnsi="Arial" w:cs="Arial"/>
                          <w:sz w:val="24"/>
                          <w:szCs w:val="24"/>
                        </w:rPr>
                        <w:t xml:space="preserve"> work together to ensure Ba Tu meets his</w:t>
                      </w:r>
                      <w:r w:rsidRPr="009029C3">
                        <w:rPr>
                          <w:rFonts w:ascii="Arial" w:hAnsi="Arial" w:cs="Arial"/>
                          <w:sz w:val="24"/>
                          <w:szCs w:val="24"/>
                        </w:rPr>
                        <w:t xml:space="preserve"> employment goals</w:t>
                      </w:r>
                    </w:p>
                    <w:p w14:paraId="216F1460" w14:textId="77777777" w:rsidR="00741670" w:rsidRDefault="00741670" w:rsidP="009B7D41"/>
                  </w:txbxContent>
                </v:textbox>
                <w10:anchorlock/>
              </v:shape>
            </w:pict>
          </mc:Fallback>
        </mc:AlternateContent>
      </w:r>
    </w:p>
    <w:p w14:paraId="3BC1CBF9" w14:textId="2B29BF02" w:rsidR="00076043" w:rsidRDefault="00076043" w:rsidP="00076043">
      <w:pPr>
        <w:shd w:val="clear" w:color="auto" w:fill="FFFFFF"/>
        <w:spacing w:before="120" w:after="240" w:line="240" w:lineRule="auto"/>
        <w:rPr>
          <w:rFonts w:ascii="Arial" w:hAnsi="Arial" w:cs="Arial"/>
          <w:sz w:val="24"/>
          <w:szCs w:val="24"/>
        </w:rPr>
      </w:pPr>
    </w:p>
    <w:p w14:paraId="7B917482" w14:textId="00B9ABBE" w:rsidR="001B605B" w:rsidRDefault="001B605B" w:rsidP="00076043">
      <w:pPr>
        <w:shd w:val="clear" w:color="auto" w:fill="FFFFFF"/>
        <w:spacing w:before="120" w:after="240" w:line="240" w:lineRule="auto"/>
        <w:rPr>
          <w:rFonts w:ascii="Arial" w:hAnsi="Arial" w:cs="Arial"/>
          <w:sz w:val="24"/>
          <w:szCs w:val="24"/>
        </w:rPr>
      </w:pPr>
    </w:p>
    <w:p w14:paraId="6DFE4A5F" w14:textId="4E85F0B7" w:rsidR="001B605B" w:rsidRDefault="001B605B" w:rsidP="00076043">
      <w:pPr>
        <w:shd w:val="clear" w:color="auto" w:fill="FFFFFF"/>
        <w:spacing w:before="120" w:after="240" w:line="240" w:lineRule="auto"/>
        <w:rPr>
          <w:rFonts w:ascii="Arial" w:hAnsi="Arial" w:cs="Arial"/>
          <w:sz w:val="24"/>
          <w:szCs w:val="24"/>
        </w:rPr>
      </w:pPr>
    </w:p>
    <w:p w14:paraId="03707E57" w14:textId="23D7ADEA" w:rsidR="001B605B" w:rsidRDefault="001B605B" w:rsidP="00076043">
      <w:pPr>
        <w:shd w:val="clear" w:color="auto" w:fill="FFFFFF"/>
        <w:spacing w:before="120" w:after="240" w:line="240" w:lineRule="auto"/>
        <w:rPr>
          <w:rFonts w:ascii="Arial" w:hAnsi="Arial" w:cs="Arial"/>
          <w:sz w:val="24"/>
          <w:szCs w:val="24"/>
        </w:rPr>
      </w:pPr>
    </w:p>
    <w:p w14:paraId="24379DC9" w14:textId="6460DC6D" w:rsidR="001B605B" w:rsidRDefault="001B605B" w:rsidP="00076043">
      <w:pPr>
        <w:shd w:val="clear" w:color="auto" w:fill="FFFFFF"/>
        <w:spacing w:before="120" w:after="240" w:line="240" w:lineRule="auto"/>
        <w:rPr>
          <w:rFonts w:ascii="Arial" w:hAnsi="Arial" w:cs="Arial"/>
          <w:sz w:val="24"/>
          <w:szCs w:val="24"/>
        </w:rPr>
      </w:pPr>
    </w:p>
    <w:p w14:paraId="72F529F8" w14:textId="3E0B4F9E" w:rsidR="001B605B" w:rsidRDefault="001B605B" w:rsidP="00076043">
      <w:pPr>
        <w:shd w:val="clear" w:color="auto" w:fill="FFFFFF"/>
        <w:spacing w:before="120" w:after="240" w:line="240" w:lineRule="auto"/>
        <w:rPr>
          <w:rFonts w:ascii="Arial" w:hAnsi="Arial" w:cs="Arial"/>
          <w:sz w:val="24"/>
          <w:szCs w:val="24"/>
        </w:rPr>
      </w:pPr>
    </w:p>
    <w:p w14:paraId="52FA3405" w14:textId="0B16FA3F" w:rsidR="001B605B" w:rsidRDefault="001B605B" w:rsidP="00076043">
      <w:pPr>
        <w:shd w:val="clear" w:color="auto" w:fill="FFFFFF"/>
        <w:spacing w:before="120" w:after="240" w:line="240" w:lineRule="auto"/>
        <w:rPr>
          <w:rFonts w:ascii="Arial" w:hAnsi="Arial" w:cs="Arial"/>
          <w:sz w:val="24"/>
          <w:szCs w:val="24"/>
        </w:rPr>
      </w:pPr>
    </w:p>
    <w:p w14:paraId="0B8AFB63" w14:textId="1CEAB7B5" w:rsidR="001B605B" w:rsidRDefault="001B605B" w:rsidP="00076043">
      <w:pPr>
        <w:shd w:val="clear" w:color="auto" w:fill="FFFFFF"/>
        <w:spacing w:before="120" w:after="240" w:line="240" w:lineRule="auto"/>
        <w:rPr>
          <w:rFonts w:ascii="Arial" w:hAnsi="Arial" w:cs="Arial"/>
          <w:sz w:val="24"/>
          <w:szCs w:val="24"/>
        </w:rPr>
      </w:pPr>
    </w:p>
    <w:p w14:paraId="73965B90" w14:textId="2FC4002E" w:rsidR="001B605B" w:rsidRDefault="001B605B" w:rsidP="00076043">
      <w:pPr>
        <w:shd w:val="clear" w:color="auto" w:fill="FFFFFF"/>
        <w:spacing w:before="120" w:after="240" w:line="240" w:lineRule="auto"/>
        <w:rPr>
          <w:rFonts w:ascii="Arial" w:hAnsi="Arial" w:cs="Arial"/>
          <w:sz w:val="24"/>
          <w:szCs w:val="24"/>
        </w:rPr>
      </w:pPr>
    </w:p>
    <w:p w14:paraId="0D47A334" w14:textId="104CC81A" w:rsidR="003245C7" w:rsidRDefault="003245C7" w:rsidP="00076043">
      <w:pPr>
        <w:shd w:val="clear" w:color="auto" w:fill="FFFFFF"/>
        <w:spacing w:before="120" w:after="240" w:line="240" w:lineRule="auto"/>
        <w:rPr>
          <w:rFonts w:ascii="Arial" w:hAnsi="Arial" w:cs="Arial"/>
          <w:sz w:val="24"/>
          <w:szCs w:val="24"/>
        </w:rPr>
      </w:pPr>
    </w:p>
    <w:p w14:paraId="6CA5487D" w14:textId="77777777" w:rsidR="003245C7" w:rsidRDefault="003245C7" w:rsidP="00076043">
      <w:pPr>
        <w:shd w:val="clear" w:color="auto" w:fill="FFFFFF"/>
        <w:spacing w:before="120" w:after="240" w:line="240" w:lineRule="auto"/>
        <w:rPr>
          <w:rFonts w:ascii="Arial" w:hAnsi="Arial" w:cs="Arial"/>
          <w:sz w:val="24"/>
          <w:szCs w:val="24"/>
        </w:rPr>
      </w:pPr>
    </w:p>
    <w:p w14:paraId="52253780" w14:textId="571BCE17" w:rsidR="001B605B" w:rsidRDefault="001B605B" w:rsidP="00076043">
      <w:pPr>
        <w:shd w:val="clear" w:color="auto" w:fill="FFFFFF"/>
        <w:spacing w:before="120" w:after="240" w:line="240" w:lineRule="auto"/>
        <w:rPr>
          <w:rFonts w:ascii="Arial" w:hAnsi="Arial" w:cs="Arial"/>
          <w:sz w:val="24"/>
          <w:szCs w:val="24"/>
        </w:rPr>
      </w:pPr>
    </w:p>
    <w:p w14:paraId="2490E10C" w14:textId="070C4F72" w:rsidR="001B605B" w:rsidRPr="00680437" w:rsidRDefault="001B605B" w:rsidP="001B605B">
      <w:pPr>
        <w:spacing w:after="120" w:line="240" w:lineRule="auto"/>
        <w:contextualSpacing/>
        <w:rPr>
          <w:rFonts w:ascii="Arial" w:hAnsi="Arial" w:cs="Arial"/>
          <w:b/>
          <w:sz w:val="28"/>
          <w:szCs w:val="28"/>
        </w:rPr>
      </w:pPr>
      <w:r>
        <w:rPr>
          <w:rFonts w:ascii="Arial" w:hAnsi="Arial" w:cs="Arial"/>
          <w:b/>
          <w:sz w:val="28"/>
          <w:szCs w:val="28"/>
        </w:rPr>
        <w:t>Abdul</w:t>
      </w:r>
    </w:p>
    <w:p w14:paraId="6516619F" w14:textId="77777777" w:rsidR="001B605B" w:rsidRPr="004E25F0" w:rsidRDefault="001B605B" w:rsidP="001B605B">
      <w:pPr>
        <w:spacing w:after="120" w:line="240" w:lineRule="auto"/>
        <w:contextualSpacing/>
        <w:rPr>
          <w:rFonts w:ascii="Arial" w:hAnsi="Arial" w:cs="Arial"/>
          <w:b/>
          <w:sz w:val="24"/>
          <w:szCs w:val="24"/>
        </w:rPr>
      </w:pPr>
    </w:p>
    <w:p w14:paraId="31EB6737" w14:textId="325E8934" w:rsidR="001B605B" w:rsidRDefault="001B605B" w:rsidP="001B605B">
      <w:pPr>
        <w:spacing w:after="120" w:line="240" w:lineRule="auto"/>
        <w:rPr>
          <w:rFonts w:ascii="Arial" w:hAnsi="Arial" w:cs="Arial"/>
          <w:sz w:val="24"/>
          <w:szCs w:val="24"/>
        </w:rPr>
      </w:pPr>
      <w:r>
        <w:rPr>
          <w:rFonts w:ascii="Arial" w:hAnsi="Arial" w:cs="Arial"/>
          <w:sz w:val="24"/>
          <w:szCs w:val="24"/>
        </w:rPr>
        <w:t>Abdul</w:t>
      </w:r>
      <w:r w:rsidRPr="005F1714">
        <w:rPr>
          <w:rFonts w:ascii="Arial" w:hAnsi="Arial" w:cs="Arial"/>
          <w:sz w:val="24"/>
          <w:szCs w:val="24"/>
        </w:rPr>
        <w:t xml:space="preserve"> is in Year 10 at a main</w:t>
      </w:r>
      <w:r>
        <w:rPr>
          <w:rFonts w:ascii="Arial" w:hAnsi="Arial" w:cs="Arial"/>
          <w:sz w:val="24"/>
          <w:szCs w:val="24"/>
        </w:rPr>
        <w:t xml:space="preserve">stream secondary school. He is Autistic </w:t>
      </w:r>
    </w:p>
    <w:p w14:paraId="2EE36F57" w14:textId="77777777" w:rsidR="001B605B" w:rsidRDefault="001B605B" w:rsidP="001B605B">
      <w:pPr>
        <w:spacing w:after="120" w:line="240" w:lineRule="auto"/>
        <w:rPr>
          <w:rFonts w:ascii="Arial" w:hAnsi="Arial" w:cs="Arial"/>
          <w:sz w:val="24"/>
          <w:szCs w:val="24"/>
        </w:rPr>
      </w:pPr>
      <w:r>
        <w:rPr>
          <w:rFonts w:ascii="Arial" w:hAnsi="Arial" w:cs="Arial"/>
          <w:sz w:val="24"/>
          <w:szCs w:val="24"/>
        </w:rPr>
        <w:t xml:space="preserve">The Ticket to Work Network acknowledged Hamish’s goal to build his independence. Hamish, his school and family agreed that Hamish should travel independently to his </w:t>
      </w:r>
      <w:proofErr w:type="gramStart"/>
      <w:r>
        <w:rPr>
          <w:rFonts w:ascii="Arial" w:hAnsi="Arial" w:cs="Arial"/>
          <w:sz w:val="24"/>
          <w:szCs w:val="24"/>
        </w:rPr>
        <w:t>work place</w:t>
      </w:r>
      <w:proofErr w:type="gramEnd"/>
      <w:r>
        <w:rPr>
          <w:rFonts w:ascii="Arial" w:hAnsi="Arial" w:cs="Arial"/>
          <w:sz w:val="24"/>
          <w:szCs w:val="24"/>
        </w:rPr>
        <w:t xml:space="preserve"> and NDIS funded supports have been used to achieve</w:t>
      </w:r>
      <w:r w:rsidRPr="005F1714">
        <w:rPr>
          <w:rFonts w:ascii="Arial" w:hAnsi="Arial" w:cs="Arial"/>
          <w:sz w:val="24"/>
          <w:szCs w:val="24"/>
        </w:rPr>
        <w:t xml:space="preserve"> his goal of independence and </w:t>
      </w:r>
      <w:r>
        <w:rPr>
          <w:rFonts w:ascii="Arial" w:hAnsi="Arial" w:cs="Arial"/>
          <w:sz w:val="24"/>
          <w:szCs w:val="24"/>
        </w:rPr>
        <w:t>have funded</w:t>
      </w:r>
      <w:r w:rsidRPr="005F1714">
        <w:rPr>
          <w:rFonts w:ascii="Arial" w:hAnsi="Arial" w:cs="Arial"/>
          <w:sz w:val="24"/>
          <w:szCs w:val="24"/>
        </w:rPr>
        <w:t xml:space="preserve"> travel </w:t>
      </w:r>
      <w:r>
        <w:rPr>
          <w:rFonts w:ascii="Arial" w:hAnsi="Arial" w:cs="Arial"/>
          <w:sz w:val="24"/>
          <w:szCs w:val="24"/>
        </w:rPr>
        <w:t xml:space="preserve">for </w:t>
      </w:r>
      <w:r w:rsidRPr="005F1714">
        <w:rPr>
          <w:rFonts w:ascii="Arial" w:hAnsi="Arial" w:cs="Arial"/>
          <w:sz w:val="24"/>
          <w:szCs w:val="24"/>
        </w:rPr>
        <w:t xml:space="preserve">training. The school </w:t>
      </w:r>
      <w:r>
        <w:rPr>
          <w:rFonts w:ascii="Arial" w:hAnsi="Arial" w:cs="Arial"/>
          <w:sz w:val="24"/>
          <w:szCs w:val="24"/>
        </w:rPr>
        <w:t>has provided</w:t>
      </w:r>
      <w:r w:rsidRPr="005F1714">
        <w:rPr>
          <w:rFonts w:ascii="Arial" w:hAnsi="Arial" w:cs="Arial"/>
          <w:sz w:val="24"/>
          <w:szCs w:val="24"/>
        </w:rPr>
        <w:t xml:space="preserve"> support </w:t>
      </w:r>
      <w:r>
        <w:rPr>
          <w:rFonts w:ascii="Arial" w:hAnsi="Arial" w:cs="Arial"/>
          <w:sz w:val="24"/>
          <w:szCs w:val="24"/>
        </w:rPr>
        <w:t xml:space="preserve">including </w:t>
      </w:r>
      <w:r w:rsidRPr="005F1714">
        <w:rPr>
          <w:rFonts w:ascii="Arial" w:hAnsi="Arial" w:cs="Arial"/>
          <w:sz w:val="24"/>
          <w:szCs w:val="24"/>
        </w:rPr>
        <w:t xml:space="preserve">specialty equipment and the education aide so that Hamish can participate fully in the work experience. </w:t>
      </w:r>
      <w:r>
        <w:rPr>
          <w:rFonts w:ascii="Arial" w:hAnsi="Arial" w:cs="Arial"/>
          <w:sz w:val="24"/>
          <w:szCs w:val="24"/>
        </w:rPr>
        <w:t xml:space="preserve"> </w:t>
      </w:r>
    </w:p>
    <w:p w14:paraId="66332595" w14:textId="77777777" w:rsidR="001B605B" w:rsidRDefault="001B605B" w:rsidP="001B605B">
      <w:pPr>
        <w:spacing w:after="120" w:line="240" w:lineRule="auto"/>
        <w:rPr>
          <w:rFonts w:ascii="Arial" w:hAnsi="Arial" w:cs="Arial"/>
          <w:sz w:val="24"/>
          <w:szCs w:val="24"/>
        </w:rPr>
      </w:pPr>
      <w:r w:rsidRPr="005F1714">
        <w:rPr>
          <w:rFonts w:ascii="Arial" w:hAnsi="Arial" w:cs="Arial"/>
          <w:sz w:val="24"/>
          <w:szCs w:val="24"/>
        </w:rPr>
        <w:t xml:space="preserve">Hamish enjoys his </w:t>
      </w:r>
      <w:r>
        <w:rPr>
          <w:rFonts w:ascii="Arial" w:hAnsi="Arial" w:cs="Arial"/>
          <w:sz w:val="24"/>
          <w:szCs w:val="24"/>
        </w:rPr>
        <w:t xml:space="preserve">work </w:t>
      </w:r>
      <w:proofErr w:type="gramStart"/>
      <w:r w:rsidRPr="005F1714">
        <w:rPr>
          <w:rFonts w:ascii="Arial" w:hAnsi="Arial" w:cs="Arial"/>
          <w:sz w:val="24"/>
          <w:szCs w:val="24"/>
        </w:rPr>
        <w:t>experience</w:t>
      </w:r>
      <w:proofErr w:type="gramEnd"/>
      <w:r w:rsidRPr="005F1714">
        <w:rPr>
          <w:rFonts w:ascii="Arial" w:hAnsi="Arial" w:cs="Arial"/>
          <w:sz w:val="24"/>
          <w:szCs w:val="24"/>
        </w:rPr>
        <w:t xml:space="preserve"> and </w:t>
      </w:r>
      <w:r>
        <w:rPr>
          <w:rFonts w:ascii="Arial" w:hAnsi="Arial" w:cs="Arial"/>
          <w:sz w:val="24"/>
          <w:szCs w:val="24"/>
        </w:rPr>
        <w:t xml:space="preserve">it has helped him cement his career goals. He </w:t>
      </w:r>
      <w:r w:rsidRPr="005F1714">
        <w:rPr>
          <w:rFonts w:ascii="Arial" w:hAnsi="Arial" w:cs="Arial"/>
          <w:sz w:val="24"/>
          <w:szCs w:val="24"/>
        </w:rPr>
        <w:t>is looking at future support to ensure he is successful in meeting his employment goals.</w:t>
      </w:r>
      <w:r>
        <w:rPr>
          <w:rFonts w:ascii="Arial" w:hAnsi="Arial" w:cs="Arial"/>
          <w:sz w:val="24"/>
          <w:szCs w:val="24"/>
        </w:rPr>
        <w:t xml:space="preserve"> </w:t>
      </w:r>
    </w:p>
    <w:p w14:paraId="5335C22F" w14:textId="77777777" w:rsidR="001B605B" w:rsidRDefault="001B605B" w:rsidP="001B605B">
      <w:pPr>
        <w:spacing w:after="120" w:line="240" w:lineRule="auto"/>
        <w:rPr>
          <w:rFonts w:ascii="Arial" w:hAnsi="Arial" w:cs="Arial"/>
          <w:sz w:val="24"/>
          <w:szCs w:val="24"/>
        </w:rPr>
      </w:pPr>
    </w:p>
    <w:p w14:paraId="506764FB" w14:textId="77777777" w:rsidR="001B605B" w:rsidRDefault="001B605B" w:rsidP="001B605B">
      <w:pPr>
        <w:spacing w:before="120" w:after="240" w:line="240" w:lineRule="auto"/>
        <w:rPr>
          <w:rFonts w:ascii="Arial" w:hAnsi="Arial" w:cs="Arial"/>
          <w:sz w:val="24"/>
          <w:szCs w:val="24"/>
        </w:rPr>
      </w:pPr>
      <w:r>
        <w:rPr>
          <w:rFonts w:ascii="Arial" w:hAnsi="Arial" w:cs="Arial"/>
          <w:noProof/>
          <w:sz w:val="24"/>
          <w:szCs w:val="24"/>
          <w:lang w:eastAsia="en-AU"/>
        </w:rPr>
        <mc:AlternateContent>
          <mc:Choice Requires="wps">
            <w:drawing>
              <wp:inline distT="0" distB="0" distL="0" distR="0" wp14:anchorId="0EEE55BF" wp14:editId="685C4698">
                <wp:extent cx="7791450" cy="1704975"/>
                <wp:effectExtent l="0" t="0" r="0" b="952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0" cy="1704975"/>
                        </a:xfrm>
                        <a:prstGeom prst="rect">
                          <a:avLst/>
                        </a:prstGeom>
                        <a:solidFill>
                          <a:schemeClr val="accent5">
                            <a:lumMod val="75000"/>
                            <a:lumOff val="0"/>
                            <a:alpha val="39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E4C128" w14:textId="77777777" w:rsidR="001B605B" w:rsidRPr="005F1714" w:rsidRDefault="001B605B" w:rsidP="001B605B">
                            <w:pPr>
                              <w:spacing w:after="120"/>
                              <w:jc w:val="both"/>
                              <w:rPr>
                                <w:rFonts w:ascii="Arial" w:hAnsi="Arial" w:cs="Arial"/>
                                <w:b/>
                                <w:sz w:val="24"/>
                                <w:szCs w:val="24"/>
                              </w:rPr>
                            </w:pPr>
                            <w:r w:rsidRPr="005F1714">
                              <w:rPr>
                                <w:rFonts w:ascii="Arial" w:hAnsi="Arial" w:cs="Arial"/>
                                <w:b/>
                                <w:sz w:val="24"/>
                                <w:szCs w:val="24"/>
                              </w:rPr>
                              <w:t>Outcome</w:t>
                            </w:r>
                          </w:p>
                          <w:p w14:paraId="44D2FA64" w14:textId="7EB8CFC4" w:rsidR="001B605B" w:rsidRPr="003245C7" w:rsidRDefault="001B605B" w:rsidP="001B605B">
                            <w:pPr>
                              <w:pStyle w:val="ListParagraph"/>
                              <w:numPr>
                                <w:ilvl w:val="0"/>
                                <w:numId w:val="17"/>
                              </w:numPr>
                              <w:spacing w:after="120" w:line="276" w:lineRule="auto"/>
                              <w:ind w:left="714" w:hanging="357"/>
                              <w:rPr>
                                <w:rFonts w:ascii="Arial" w:hAnsi="Arial" w:cs="Arial"/>
                                <w:sz w:val="24"/>
                                <w:szCs w:val="24"/>
                              </w:rPr>
                            </w:pPr>
                            <w:r w:rsidRPr="003245C7">
                              <w:rPr>
                                <w:rFonts w:ascii="Arial" w:hAnsi="Arial" w:cs="Arial"/>
                                <w:sz w:val="24"/>
                                <w:szCs w:val="24"/>
                              </w:rPr>
                              <w:t>Abdul’s school has supported his work experience as part of the Year 10 career education curriculum</w:t>
                            </w:r>
                          </w:p>
                          <w:p w14:paraId="6CDCA684" w14:textId="2CE6DD49" w:rsidR="001B605B" w:rsidRPr="003245C7" w:rsidRDefault="001B605B" w:rsidP="001B605B">
                            <w:pPr>
                              <w:pStyle w:val="ListParagraph"/>
                              <w:numPr>
                                <w:ilvl w:val="0"/>
                                <w:numId w:val="17"/>
                              </w:numPr>
                              <w:spacing w:after="120" w:line="276" w:lineRule="auto"/>
                              <w:ind w:left="714" w:hanging="357"/>
                              <w:rPr>
                                <w:rFonts w:ascii="Arial" w:hAnsi="Arial" w:cs="Arial"/>
                                <w:sz w:val="24"/>
                                <w:szCs w:val="24"/>
                              </w:rPr>
                            </w:pPr>
                            <w:r w:rsidRPr="003245C7">
                              <w:rPr>
                                <w:rFonts w:ascii="Arial" w:hAnsi="Arial" w:cs="Arial"/>
                                <w:sz w:val="24"/>
                                <w:szCs w:val="24"/>
                              </w:rPr>
                              <w:t xml:space="preserve">The DES has provided Disability Confidence Training to the employer </w:t>
                            </w:r>
                          </w:p>
                          <w:p w14:paraId="0C443C0B" w14:textId="757455E0" w:rsidR="001B605B" w:rsidRPr="003245C7" w:rsidRDefault="001B605B" w:rsidP="001B605B">
                            <w:pPr>
                              <w:pStyle w:val="ListParagraph"/>
                              <w:numPr>
                                <w:ilvl w:val="0"/>
                                <w:numId w:val="17"/>
                              </w:numPr>
                              <w:spacing w:after="120" w:line="276" w:lineRule="auto"/>
                              <w:ind w:left="714" w:hanging="357"/>
                              <w:rPr>
                                <w:rFonts w:ascii="Arial" w:hAnsi="Arial" w:cs="Arial"/>
                                <w:sz w:val="24"/>
                                <w:szCs w:val="24"/>
                              </w:rPr>
                            </w:pPr>
                            <w:r w:rsidRPr="003245C7">
                              <w:rPr>
                                <w:rFonts w:ascii="Arial" w:hAnsi="Arial" w:cs="Arial"/>
                                <w:sz w:val="24"/>
                                <w:szCs w:val="24"/>
                              </w:rPr>
                              <w:t xml:space="preserve">NDIS supports are used so that Abdul can </w:t>
                            </w:r>
                            <w:r w:rsidRPr="003245C7">
                              <w:rPr>
                                <w:rFonts w:ascii="Arial" w:eastAsia="Times New Roman" w:hAnsi="Arial" w:cs="Arial"/>
                                <w:sz w:val="24"/>
                                <w:szCs w:val="24"/>
                                <w:lang w:eastAsia="en-AU"/>
                              </w:rPr>
                              <w:t>navigate public transport and travel independently</w:t>
                            </w:r>
                          </w:p>
                          <w:p w14:paraId="30C037FB" w14:textId="3475D368" w:rsidR="001B605B" w:rsidRPr="005F1714" w:rsidRDefault="001B605B" w:rsidP="001B605B">
                            <w:pPr>
                              <w:pStyle w:val="ListParagraph"/>
                              <w:numPr>
                                <w:ilvl w:val="0"/>
                                <w:numId w:val="17"/>
                              </w:numPr>
                              <w:spacing w:after="120" w:line="276" w:lineRule="auto"/>
                              <w:ind w:left="714" w:hanging="357"/>
                              <w:rPr>
                                <w:rFonts w:ascii="Arial" w:hAnsi="Arial" w:cs="Arial"/>
                                <w:sz w:val="24"/>
                                <w:szCs w:val="24"/>
                              </w:rPr>
                            </w:pPr>
                            <w:r w:rsidRPr="003245C7">
                              <w:rPr>
                                <w:rFonts w:ascii="Arial" w:hAnsi="Arial" w:cs="Arial"/>
                                <w:sz w:val="24"/>
                                <w:szCs w:val="24"/>
                              </w:rPr>
                              <w:t xml:space="preserve">All Ticket to work </w:t>
                            </w:r>
                            <w:r>
                              <w:rPr>
                                <w:rFonts w:ascii="Arial" w:hAnsi="Arial" w:cs="Arial"/>
                                <w:sz w:val="24"/>
                                <w:szCs w:val="24"/>
                              </w:rPr>
                              <w:t>members,</w:t>
                            </w:r>
                            <w:r w:rsidRPr="005F1714">
                              <w:rPr>
                                <w:rFonts w:ascii="Arial" w:hAnsi="Arial" w:cs="Arial"/>
                                <w:sz w:val="24"/>
                                <w:szCs w:val="24"/>
                              </w:rPr>
                              <w:t xml:space="preserve"> </w:t>
                            </w:r>
                            <w:r>
                              <w:rPr>
                                <w:rFonts w:ascii="Arial" w:hAnsi="Arial" w:cs="Arial"/>
                                <w:sz w:val="24"/>
                                <w:szCs w:val="24"/>
                              </w:rPr>
                              <w:t>including the NDIA,</w:t>
                            </w:r>
                            <w:r w:rsidRPr="005F1714">
                              <w:rPr>
                                <w:rFonts w:ascii="Arial" w:hAnsi="Arial" w:cs="Arial"/>
                                <w:sz w:val="24"/>
                                <w:szCs w:val="24"/>
                              </w:rPr>
                              <w:t xml:space="preserve"> </w:t>
                            </w:r>
                            <w:r>
                              <w:rPr>
                                <w:rFonts w:ascii="Arial" w:hAnsi="Arial" w:cs="Arial"/>
                                <w:sz w:val="24"/>
                                <w:szCs w:val="24"/>
                              </w:rPr>
                              <w:t xml:space="preserve">will </w:t>
                            </w:r>
                            <w:r w:rsidRPr="005F1714">
                              <w:rPr>
                                <w:rFonts w:ascii="Arial" w:hAnsi="Arial" w:cs="Arial"/>
                                <w:sz w:val="24"/>
                                <w:szCs w:val="24"/>
                              </w:rPr>
                              <w:t xml:space="preserve">work together to ensure </w:t>
                            </w:r>
                            <w:r>
                              <w:rPr>
                                <w:rFonts w:ascii="Arial" w:hAnsi="Arial" w:cs="Arial"/>
                                <w:sz w:val="24"/>
                                <w:szCs w:val="24"/>
                              </w:rPr>
                              <w:t>Abdul</w:t>
                            </w:r>
                            <w:r w:rsidRPr="005F1714">
                              <w:rPr>
                                <w:rFonts w:ascii="Arial" w:hAnsi="Arial" w:cs="Arial"/>
                                <w:sz w:val="24"/>
                                <w:szCs w:val="24"/>
                              </w:rPr>
                              <w:t xml:space="preserve"> meets his employment goals.</w:t>
                            </w:r>
                          </w:p>
                          <w:p w14:paraId="593064AF" w14:textId="77777777" w:rsidR="001B605B" w:rsidRDefault="001B605B" w:rsidP="001B605B"/>
                        </w:txbxContent>
                      </wps:txbx>
                      <wps:bodyPr rot="0" vert="horz" wrap="square" lIns="91440" tIns="45720" rIns="91440" bIns="45720" anchor="t" anchorCtr="0" upright="1">
                        <a:noAutofit/>
                      </wps:bodyPr>
                    </wps:wsp>
                  </a:graphicData>
                </a:graphic>
              </wp:inline>
            </w:drawing>
          </mc:Choice>
          <mc:Fallback>
            <w:pict>
              <v:shapetype w14:anchorId="0EEE55BF" id="_x0000_t202" coordsize="21600,21600" o:spt="202" path="m,l,21600r21600,l21600,xe">
                <v:stroke joinstyle="miter"/>
                <v:path gradientshapeok="t" o:connecttype="rect"/>
              </v:shapetype>
              <v:shape id="_x0000_s1032" type="#_x0000_t202" style="width:613.5pt;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" fillcolor="#31849b [2408]" stroked="f">
                <v:fill opacity="25443f"/>
                <v:textbox>
                  <w:txbxContent>
                    <w:p w14:paraId="4AE4C128" w14:textId="77777777" w:rsidR="001B605B" w:rsidRPr="005F1714" w:rsidRDefault="001B605B" w:rsidP="001B605B">
                      <w:pPr>
                        <w:spacing w:after="120"/>
                        <w:jc w:val="both"/>
                        <w:rPr>
                          <w:rFonts w:ascii="Arial" w:hAnsi="Arial" w:cs="Arial"/>
                          <w:b/>
                          <w:sz w:val="24"/>
                          <w:szCs w:val="24"/>
                        </w:rPr>
                      </w:pPr>
                      <w:r w:rsidRPr="005F1714">
                        <w:rPr>
                          <w:rFonts w:ascii="Arial" w:hAnsi="Arial" w:cs="Arial"/>
                          <w:b/>
                          <w:sz w:val="24"/>
                          <w:szCs w:val="24"/>
                        </w:rPr>
                        <w:t>Outcome</w:t>
                      </w:r>
                    </w:p>
                    <w:p w14:paraId="44D2FA64" w14:textId="7EB8CFC4" w:rsidR="001B605B" w:rsidRPr="003245C7" w:rsidRDefault="001B605B" w:rsidP="001B605B">
                      <w:pPr>
                        <w:pStyle w:val="ListParagraph"/>
                        <w:numPr>
                          <w:ilvl w:val="0"/>
                          <w:numId w:val="17"/>
                        </w:numPr>
                        <w:spacing w:after="120" w:line="276" w:lineRule="auto"/>
                        <w:ind w:left="714" w:hanging="357"/>
                        <w:rPr>
                          <w:rFonts w:ascii="Arial" w:hAnsi="Arial" w:cs="Arial"/>
                          <w:sz w:val="24"/>
                          <w:szCs w:val="24"/>
                        </w:rPr>
                      </w:pPr>
                      <w:r w:rsidRPr="003245C7">
                        <w:rPr>
                          <w:rFonts w:ascii="Arial" w:hAnsi="Arial" w:cs="Arial"/>
                          <w:sz w:val="24"/>
                          <w:szCs w:val="24"/>
                        </w:rPr>
                        <w:t>Abdul’s school has supported his work experience as part of the Year 10 career education curriculum</w:t>
                      </w:r>
                    </w:p>
                    <w:p w14:paraId="6CDCA684" w14:textId="2CE6DD49" w:rsidR="001B605B" w:rsidRPr="003245C7" w:rsidRDefault="001B605B" w:rsidP="001B605B">
                      <w:pPr>
                        <w:pStyle w:val="ListParagraph"/>
                        <w:numPr>
                          <w:ilvl w:val="0"/>
                          <w:numId w:val="17"/>
                        </w:numPr>
                        <w:spacing w:after="120" w:line="276" w:lineRule="auto"/>
                        <w:ind w:left="714" w:hanging="357"/>
                        <w:rPr>
                          <w:rFonts w:ascii="Arial" w:hAnsi="Arial" w:cs="Arial"/>
                          <w:sz w:val="24"/>
                          <w:szCs w:val="24"/>
                        </w:rPr>
                      </w:pPr>
                      <w:r w:rsidRPr="003245C7">
                        <w:rPr>
                          <w:rFonts w:ascii="Arial" w:hAnsi="Arial" w:cs="Arial"/>
                          <w:sz w:val="24"/>
                          <w:szCs w:val="24"/>
                        </w:rPr>
                        <w:t xml:space="preserve">The DES has provided Disability Confidence Training to the employer </w:t>
                      </w:r>
                    </w:p>
                    <w:p w14:paraId="0C443C0B" w14:textId="757455E0" w:rsidR="001B605B" w:rsidRPr="003245C7" w:rsidRDefault="001B605B" w:rsidP="001B605B">
                      <w:pPr>
                        <w:pStyle w:val="ListParagraph"/>
                        <w:numPr>
                          <w:ilvl w:val="0"/>
                          <w:numId w:val="17"/>
                        </w:numPr>
                        <w:spacing w:after="120" w:line="276" w:lineRule="auto"/>
                        <w:ind w:left="714" w:hanging="357"/>
                        <w:rPr>
                          <w:rFonts w:ascii="Arial" w:hAnsi="Arial" w:cs="Arial"/>
                          <w:sz w:val="24"/>
                          <w:szCs w:val="24"/>
                        </w:rPr>
                      </w:pPr>
                      <w:r w:rsidRPr="003245C7">
                        <w:rPr>
                          <w:rFonts w:ascii="Arial" w:hAnsi="Arial" w:cs="Arial"/>
                          <w:sz w:val="24"/>
                          <w:szCs w:val="24"/>
                        </w:rPr>
                        <w:t xml:space="preserve">NDIS supports are used so that Abdul can </w:t>
                      </w:r>
                      <w:r w:rsidRPr="003245C7">
                        <w:rPr>
                          <w:rFonts w:ascii="Arial" w:eastAsia="Times New Roman" w:hAnsi="Arial" w:cs="Arial"/>
                          <w:sz w:val="24"/>
                          <w:szCs w:val="24"/>
                          <w:lang w:eastAsia="en-AU"/>
                        </w:rPr>
                        <w:t>navigate public transport and travel independently</w:t>
                      </w:r>
                    </w:p>
                    <w:p w14:paraId="30C037FB" w14:textId="3475D368" w:rsidR="001B605B" w:rsidRPr="005F1714" w:rsidRDefault="001B605B" w:rsidP="001B605B">
                      <w:pPr>
                        <w:pStyle w:val="ListParagraph"/>
                        <w:numPr>
                          <w:ilvl w:val="0"/>
                          <w:numId w:val="17"/>
                        </w:numPr>
                        <w:spacing w:after="120" w:line="276" w:lineRule="auto"/>
                        <w:ind w:left="714" w:hanging="357"/>
                        <w:rPr>
                          <w:rFonts w:ascii="Arial" w:hAnsi="Arial" w:cs="Arial"/>
                          <w:sz w:val="24"/>
                          <w:szCs w:val="24"/>
                        </w:rPr>
                      </w:pPr>
                      <w:r w:rsidRPr="003245C7">
                        <w:rPr>
                          <w:rFonts w:ascii="Arial" w:hAnsi="Arial" w:cs="Arial"/>
                          <w:sz w:val="24"/>
                          <w:szCs w:val="24"/>
                        </w:rPr>
                        <w:t xml:space="preserve">All Ticket to work </w:t>
                      </w:r>
                      <w:r>
                        <w:rPr>
                          <w:rFonts w:ascii="Arial" w:hAnsi="Arial" w:cs="Arial"/>
                          <w:sz w:val="24"/>
                          <w:szCs w:val="24"/>
                        </w:rPr>
                        <w:t>members,</w:t>
                      </w:r>
                      <w:r w:rsidRPr="005F1714">
                        <w:rPr>
                          <w:rFonts w:ascii="Arial" w:hAnsi="Arial" w:cs="Arial"/>
                          <w:sz w:val="24"/>
                          <w:szCs w:val="24"/>
                        </w:rPr>
                        <w:t xml:space="preserve"> </w:t>
                      </w:r>
                      <w:r>
                        <w:rPr>
                          <w:rFonts w:ascii="Arial" w:hAnsi="Arial" w:cs="Arial"/>
                          <w:sz w:val="24"/>
                          <w:szCs w:val="24"/>
                        </w:rPr>
                        <w:t>including the NDIA,</w:t>
                      </w:r>
                      <w:r w:rsidRPr="005F1714">
                        <w:rPr>
                          <w:rFonts w:ascii="Arial" w:hAnsi="Arial" w:cs="Arial"/>
                          <w:sz w:val="24"/>
                          <w:szCs w:val="24"/>
                        </w:rPr>
                        <w:t xml:space="preserve"> </w:t>
                      </w:r>
                      <w:r>
                        <w:rPr>
                          <w:rFonts w:ascii="Arial" w:hAnsi="Arial" w:cs="Arial"/>
                          <w:sz w:val="24"/>
                          <w:szCs w:val="24"/>
                        </w:rPr>
                        <w:t xml:space="preserve">will </w:t>
                      </w:r>
                      <w:r w:rsidRPr="005F1714">
                        <w:rPr>
                          <w:rFonts w:ascii="Arial" w:hAnsi="Arial" w:cs="Arial"/>
                          <w:sz w:val="24"/>
                          <w:szCs w:val="24"/>
                        </w:rPr>
                        <w:t xml:space="preserve">work together to ensure </w:t>
                      </w:r>
                      <w:r>
                        <w:rPr>
                          <w:rFonts w:ascii="Arial" w:hAnsi="Arial" w:cs="Arial"/>
                          <w:sz w:val="24"/>
                          <w:szCs w:val="24"/>
                        </w:rPr>
                        <w:t>Abdul</w:t>
                      </w:r>
                      <w:r w:rsidRPr="005F1714">
                        <w:rPr>
                          <w:rFonts w:ascii="Arial" w:hAnsi="Arial" w:cs="Arial"/>
                          <w:sz w:val="24"/>
                          <w:szCs w:val="24"/>
                        </w:rPr>
                        <w:t xml:space="preserve"> meets his employment goals.</w:t>
                      </w:r>
                    </w:p>
                    <w:p w14:paraId="593064AF" w14:textId="77777777" w:rsidR="001B605B" w:rsidRDefault="001B605B" w:rsidP="001B605B"/>
                  </w:txbxContent>
                </v:textbox>
                <w10:anchorlock/>
              </v:shape>
            </w:pict>
          </mc:Fallback>
        </mc:AlternateContent>
      </w:r>
    </w:p>
    <w:p w14:paraId="2999DE35" w14:textId="77777777" w:rsidR="001B605B" w:rsidRDefault="001B605B" w:rsidP="001B605B">
      <w:pPr>
        <w:spacing w:before="120" w:after="240" w:line="240" w:lineRule="auto"/>
        <w:rPr>
          <w:rFonts w:ascii="Arial" w:hAnsi="Arial" w:cs="Arial"/>
          <w:sz w:val="24"/>
          <w:szCs w:val="24"/>
        </w:rPr>
      </w:pPr>
    </w:p>
    <w:p w14:paraId="60BE2005" w14:textId="77777777" w:rsidR="001B605B" w:rsidRDefault="001B605B" w:rsidP="00076043">
      <w:pPr>
        <w:shd w:val="clear" w:color="auto" w:fill="FFFFFF"/>
        <w:spacing w:before="120" w:after="240" w:line="240" w:lineRule="auto"/>
        <w:rPr>
          <w:rFonts w:ascii="Arial" w:hAnsi="Arial" w:cs="Arial"/>
          <w:sz w:val="24"/>
          <w:szCs w:val="24"/>
        </w:rPr>
      </w:pPr>
    </w:p>
    <w:p w14:paraId="14BAF117" w14:textId="6FC2648F" w:rsidR="00076043" w:rsidRDefault="00076043" w:rsidP="00076043">
      <w:pPr>
        <w:autoSpaceDE w:val="0"/>
        <w:autoSpaceDN w:val="0"/>
        <w:adjustRightInd w:val="0"/>
        <w:spacing w:after="120" w:line="240" w:lineRule="auto"/>
        <w:rPr>
          <w:rFonts w:ascii="Arial" w:hAnsi="Arial" w:cs="Arial"/>
          <w:sz w:val="24"/>
          <w:szCs w:val="24"/>
        </w:rPr>
      </w:pPr>
    </w:p>
    <w:p w14:paraId="0F98A588" w14:textId="6E131551" w:rsidR="003245C7" w:rsidRDefault="003245C7" w:rsidP="00076043">
      <w:pPr>
        <w:autoSpaceDE w:val="0"/>
        <w:autoSpaceDN w:val="0"/>
        <w:adjustRightInd w:val="0"/>
        <w:spacing w:after="120" w:line="240" w:lineRule="auto"/>
        <w:rPr>
          <w:rFonts w:ascii="Arial" w:hAnsi="Arial" w:cs="Arial"/>
          <w:sz w:val="24"/>
          <w:szCs w:val="24"/>
        </w:rPr>
      </w:pPr>
    </w:p>
    <w:p w14:paraId="6D25A621" w14:textId="57EA3817" w:rsidR="003245C7" w:rsidRDefault="003245C7" w:rsidP="00076043">
      <w:pPr>
        <w:autoSpaceDE w:val="0"/>
        <w:autoSpaceDN w:val="0"/>
        <w:adjustRightInd w:val="0"/>
        <w:spacing w:after="120" w:line="240" w:lineRule="auto"/>
        <w:rPr>
          <w:rFonts w:ascii="Arial" w:hAnsi="Arial" w:cs="Arial"/>
          <w:sz w:val="24"/>
          <w:szCs w:val="24"/>
        </w:rPr>
      </w:pPr>
    </w:p>
    <w:p w14:paraId="4F769FFF" w14:textId="77777777" w:rsidR="003245C7" w:rsidRDefault="003245C7" w:rsidP="00076043">
      <w:pPr>
        <w:autoSpaceDE w:val="0"/>
        <w:autoSpaceDN w:val="0"/>
        <w:adjustRightInd w:val="0"/>
        <w:spacing w:after="120" w:line="240" w:lineRule="auto"/>
        <w:rPr>
          <w:rFonts w:ascii="Arial" w:hAnsi="Arial" w:cs="Arial"/>
          <w:sz w:val="24"/>
          <w:szCs w:val="24"/>
        </w:rPr>
      </w:pPr>
    </w:p>
    <w:p w14:paraId="62BFCCD4" w14:textId="77777777" w:rsidR="00076043" w:rsidRDefault="00EF32DE" w:rsidP="00EA3BAA">
      <w:pPr>
        <w:pStyle w:val="Heading1"/>
      </w:pPr>
      <w:bookmarkStart w:id="16" w:name="_Toc465164841"/>
      <w:bookmarkStart w:id="17" w:name="_Toc65051242"/>
      <w:r>
        <w:t xml:space="preserve">Ticket to Work </w:t>
      </w:r>
      <w:r w:rsidR="00AD60E8">
        <w:t>C</w:t>
      </w:r>
      <w:r w:rsidR="00076043">
        <w:t>ontact:</w:t>
      </w:r>
      <w:bookmarkEnd w:id="16"/>
      <w:bookmarkEnd w:id="17"/>
      <w:r w:rsidR="00076043">
        <w:t xml:space="preserve"> </w:t>
      </w:r>
    </w:p>
    <w:p w14:paraId="7321DA2C" w14:textId="6325030B" w:rsidR="00076043" w:rsidRDefault="00076043" w:rsidP="00076043">
      <w:pPr>
        <w:autoSpaceDE w:val="0"/>
        <w:autoSpaceDN w:val="0"/>
        <w:adjustRightInd w:val="0"/>
        <w:spacing w:after="120" w:line="240" w:lineRule="auto"/>
        <w:rPr>
          <w:rFonts w:ascii="Arial" w:hAnsi="Arial" w:cs="Arial"/>
          <w:color w:val="000000"/>
          <w:sz w:val="24"/>
          <w:szCs w:val="24"/>
        </w:rPr>
      </w:pPr>
      <w:r w:rsidRPr="005666D2">
        <w:rPr>
          <w:rFonts w:ascii="Arial" w:hAnsi="Arial" w:cs="Arial"/>
          <w:color w:val="000000"/>
          <w:sz w:val="24"/>
          <w:szCs w:val="24"/>
        </w:rPr>
        <w:t xml:space="preserve">Feel free to get in touch if you want to discuss </w:t>
      </w:r>
      <w:r w:rsidR="00D91030">
        <w:rPr>
          <w:rFonts w:ascii="Arial" w:hAnsi="Arial" w:cs="Arial"/>
          <w:color w:val="000000"/>
          <w:sz w:val="24"/>
          <w:szCs w:val="24"/>
        </w:rPr>
        <w:t>s</w:t>
      </w:r>
      <w:r w:rsidRPr="005666D2">
        <w:rPr>
          <w:rFonts w:ascii="Arial" w:hAnsi="Arial" w:cs="Arial"/>
          <w:color w:val="000000"/>
          <w:sz w:val="24"/>
          <w:szCs w:val="24"/>
        </w:rPr>
        <w:t>chool transition and the NDIS</w:t>
      </w:r>
      <w:r>
        <w:rPr>
          <w:rFonts w:ascii="Arial" w:hAnsi="Arial" w:cs="Arial"/>
          <w:color w:val="000000"/>
          <w:sz w:val="24"/>
          <w:szCs w:val="24"/>
        </w:rPr>
        <w:t xml:space="preserve">, or information on Ticket to Work. </w:t>
      </w:r>
    </w:p>
    <w:p w14:paraId="74BBBF2B" w14:textId="77777777" w:rsidR="00076043" w:rsidRPr="005666D2" w:rsidRDefault="00076043" w:rsidP="00076043">
      <w:pPr>
        <w:autoSpaceDE w:val="0"/>
        <w:autoSpaceDN w:val="0"/>
        <w:adjustRightInd w:val="0"/>
        <w:spacing w:after="120" w:line="240" w:lineRule="auto"/>
        <w:rPr>
          <w:rFonts w:ascii="Arial" w:hAnsi="Arial" w:cs="Arial"/>
          <w:color w:val="000000"/>
          <w:sz w:val="24"/>
          <w:szCs w:val="24"/>
        </w:rPr>
      </w:pPr>
      <w:r>
        <w:rPr>
          <w:rFonts w:ascii="Arial" w:hAnsi="Arial" w:cs="Arial"/>
          <w:color w:val="000000"/>
          <w:sz w:val="24"/>
          <w:szCs w:val="24"/>
        </w:rPr>
        <w:t xml:space="preserve">Any feedback on this resource is also welcome. </w:t>
      </w:r>
    </w:p>
    <w:p w14:paraId="61A1D81E" w14:textId="77777777" w:rsidR="00076043" w:rsidRDefault="00076043" w:rsidP="00076043">
      <w:pPr>
        <w:autoSpaceDE w:val="0"/>
        <w:autoSpaceDN w:val="0"/>
        <w:adjustRightInd w:val="0"/>
        <w:spacing w:after="120" w:line="240" w:lineRule="auto"/>
        <w:rPr>
          <w:rFonts w:ascii="Arial" w:hAnsi="Arial" w:cs="Arial"/>
          <w:b/>
          <w:color w:val="000000"/>
          <w:sz w:val="24"/>
          <w:szCs w:val="24"/>
        </w:rPr>
      </w:pPr>
    </w:p>
    <w:p w14:paraId="18ECEEB6" w14:textId="77777777" w:rsidR="00076043" w:rsidRDefault="00076043" w:rsidP="00076043">
      <w:pPr>
        <w:autoSpaceDE w:val="0"/>
        <w:autoSpaceDN w:val="0"/>
        <w:adjustRightInd w:val="0"/>
        <w:spacing w:after="120" w:line="240" w:lineRule="auto"/>
        <w:rPr>
          <w:rFonts w:ascii="Arial" w:hAnsi="Arial" w:cs="Arial"/>
          <w:b/>
          <w:color w:val="000000"/>
          <w:sz w:val="24"/>
          <w:szCs w:val="24"/>
        </w:rPr>
      </w:pPr>
      <w:r>
        <w:rPr>
          <w:rFonts w:ascii="Arial" w:hAnsi="Arial" w:cs="Arial"/>
          <w:b/>
          <w:color w:val="000000"/>
          <w:sz w:val="24"/>
          <w:szCs w:val="24"/>
        </w:rPr>
        <w:t>Michelle Wakeford,</w:t>
      </w:r>
      <w:r w:rsidRPr="00534355">
        <w:rPr>
          <w:rFonts w:ascii="Arial" w:hAnsi="Arial" w:cs="Arial"/>
          <w:b/>
          <w:color w:val="000000"/>
          <w:sz w:val="24"/>
          <w:szCs w:val="24"/>
        </w:rPr>
        <w:t xml:space="preserve"> </w:t>
      </w:r>
    </w:p>
    <w:p w14:paraId="548E809A" w14:textId="77777777" w:rsidR="00076043" w:rsidRPr="005666D2" w:rsidRDefault="00076043" w:rsidP="00076043">
      <w:pPr>
        <w:autoSpaceDE w:val="0"/>
        <w:autoSpaceDN w:val="0"/>
        <w:adjustRightInd w:val="0"/>
        <w:spacing w:after="120" w:line="240" w:lineRule="auto"/>
        <w:rPr>
          <w:rFonts w:ascii="Arial" w:hAnsi="Arial" w:cs="Arial"/>
          <w:b/>
          <w:color w:val="000000"/>
          <w:sz w:val="24"/>
          <w:szCs w:val="24"/>
        </w:rPr>
      </w:pPr>
      <w:r w:rsidRPr="00534355">
        <w:rPr>
          <w:rFonts w:ascii="Arial" w:hAnsi="Arial" w:cs="Arial"/>
          <w:color w:val="000000"/>
          <w:sz w:val="24"/>
          <w:szCs w:val="24"/>
        </w:rPr>
        <w:t xml:space="preserve">National </w:t>
      </w:r>
      <w:r w:rsidRPr="005666D2">
        <w:rPr>
          <w:rFonts w:ascii="Arial" w:hAnsi="Arial" w:cs="Arial"/>
          <w:color w:val="000000"/>
          <w:sz w:val="24"/>
          <w:szCs w:val="24"/>
        </w:rPr>
        <w:t>Ticket to Work Manager, NDS</w:t>
      </w:r>
    </w:p>
    <w:p w14:paraId="79E86E88" w14:textId="77777777" w:rsidR="00076043" w:rsidRPr="005666D2" w:rsidRDefault="00076043" w:rsidP="00076043">
      <w:pPr>
        <w:autoSpaceDE w:val="0"/>
        <w:autoSpaceDN w:val="0"/>
        <w:spacing w:after="120" w:line="240" w:lineRule="auto"/>
        <w:rPr>
          <w:rFonts w:ascii="Arial" w:hAnsi="Arial" w:cs="Arial"/>
          <w:sz w:val="24"/>
          <w:szCs w:val="24"/>
        </w:rPr>
      </w:pPr>
      <w:r w:rsidRPr="005666D2">
        <w:rPr>
          <w:rFonts w:ascii="Arial" w:hAnsi="Arial" w:cs="Arial"/>
          <w:sz w:val="24"/>
          <w:szCs w:val="24"/>
        </w:rPr>
        <w:t>Phone:</w:t>
      </w:r>
      <w:r>
        <w:rPr>
          <w:rFonts w:ascii="Arial" w:hAnsi="Arial" w:cs="Arial"/>
          <w:sz w:val="24"/>
          <w:szCs w:val="24"/>
        </w:rPr>
        <w:tab/>
      </w:r>
      <w:r w:rsidRPr="005666D2">
        <w:rPr>
          <w:rFonts w:ascii="Arial" w:hAnsi="Arial" w:cs="Arial"/>
          <w:sz w:val="24"/>
          <w:szCs w:val="24"/>
        </w:rPr>
        <w:t xml:space="preserve"> </w:t>
      </w:r>
      <w:r w:rsidR="006D6E53">
        <w:rPr>
          <w:rFonts w:ascii="Arial" w:hAnsi="Arial" w:cs="Arial"/>
          <w:sz w:val="24"/>
          <w:szCs w:val="24"/>
        </w:rPr>
        <w:t>(</w:t>
      </w:r>
      <w:r w:rsidRPr="005666D2">
        <w:rPr>
          <w:rStyle w:val="st1"/>
          <w:rFonts w:ascii="Arial" w:hAnsi="Arial" w:cs="Arial"/>
          <w:sz w:val="24"/>
          <w:szCs w:val="24"/>
        </w:rPr>
        <w:t>03</w:t>
      </w:r>
      <w:r w:rsidR="006D6E53">
        <w:rPr>
          <w:rStyle w:val="st1"/>
          <w:rFonts w:ascii="Arial" w:hAnsi="Arial" w:cs="Arial"/>
          <w:sz w:val="24"/>
          <w:szCs w:val="24"/>
        </w:rPr>
        <w:t>)</w:t>
      </w:r>
      <w:r w:rsidRPr="005666D2">
        <w:rPr>
          <w:rStyle w:val="st1"/>
          <w:rFonts w:ascii="Arial" w:hAnsi="Arial" w:cs="Arial"/>
          <w:sz w:val="24"/>
          <w:szCs w:val="24"/>
        </w:rPr>
        <w:t xml:space="preserve"> 8341 4300 </w:t>
      </w:r>
      <w:r w:rsidRPr="005666D2">
        <w:rPr>
          <w:rFonts w:ascii="Arial" w:hAnsi="Arial" w:cs="Arial"/>
          <w:sz w:val="24"/>
          <w:szCs w:val="24"/>
        </w:rPr>
        <w:t xml:space="preserve">Mobile: 0413 750 745  </w:t>
      </w:r>
    </w:p>
    <w:p w14:paraId="64E54865" w14:textId="77777777" w:rsidR="00076043" w:rsidRPr="005666D2" w:rsidRDefault="00076043" w:rsidP="00076043">
      <w:pPr>
        <w:autoSpaceDE w:val="0"/>
        <w:autoSpaceDN w:val="0"/>
        <w:spacing w:after="120" w:line="240" w:lineRule="auto"/>
        <w:rPr>
          <w:rFonts w:ascii="Arial" w:hAnsi="Arial" w:cs="Arial"/>
          <w:sz w:val="24"/>
          <w:szCs w:val="24"/>
        </w:rPr>
      </w:pPr>
      <w:r w:rsidRPr="005666D2">
        <w:rPr>
          <w:rFonts w:ascii="Arial" w:hAnsi="Arial" w:cs="Arial"/>
          <w:color w:val="000000"/>
          <w:sz w:val="24"/>
          <w:szCs w:val="24"/>
        </w:rPr>
        <w:t>Email:</w:t>
      </w:r>
      <w:r>
        <w:rPr>
          <w:rFonts w:ascii="Arial" w:hAnsi="Arial" w:cs="Arial"/>
          <w:color w:val="000000"/>
          <w:sz w:val="24"/>
          <w:szCs w:val="24"/>
        </w:rPr>
        <w:tab/>
      </w:r>
      <w:r>
        <w:rPr>
          <w:rFonts w:ascii="Arial" w:hAnsi="Arial" w:cs="Arial"/>
          <w:color w:val="000000"/>
          <w:sz w:val="24"/>
          <w:szCs w:val="24"/>
        </w:rPr>
        <w:tab/>
      </w:r>
      <w:hyperlink r:id="rId32" w:history="1">
        <w:r w:rsidRPr="005666D2">
          <w:rPr>
            <w:rFonts w:ascii="Arial" w:hAnsi="Arial" w:cs="Arial"/>
            <w:color w:val="0000FF"/>
            <w:sz w:val="24"/>
            <w:szCs w:val="24"/>
            <w:u w:val="single"/>
          </w:rPr>
          <w:t>michelle@tickettowork.org.au</w:t>
        </w:r>
      </w:hyperlink>
      <w:r w:rsidRPr="005666D2">
        <w:rPr>
          <w:rFonts w:ascii="Arial" w:hAnsi="Arial" w:cs="Arial"/>
          <w:color w:val="000000"/>
          <w:sz w:val="24"/>
          <w:szCs w:val="24"/>
        </w:rPr>
        <w:t xml:space="preserve">  </w:t>
      </w:r>
    </w:p>
    <w:p w14:paraId="4B174799" w14:textId="77777777" w:rsidR="00076043" w:rsidRPr="005666D2" w:rsidRDefault="00076043" w:rsidP="00076043">
      <w:pPr>
        <w:autoSpaceDE w:val="0"/>
        <w:autoSpaceDN w:val="0"/>
        <w:adjustRightInd w:val="0"/>
        <w:spacing w:after="120" w:line="240" w:lineRule="auto"/>
        <w:rPr>
          <w:rFonts w:ascii="Arial" w:hAnsi="Arial" w:cs="Arial"/>
          <w:sz w:val="24"/>
          <w:szCs w:val="24"/>
        </w:rPr>
      </w:pPr>
      <w:r w:rsidRPr="00D94648">
        <w:rPr>
          <w:rFonts w:ascii="Arial" w:hAnsi="Arial" w:cs="Arial"/>
          <w:sz w:val="24"/>
          <w:szCs w:val="24"/>
        </w:rPr>
        <w:t>Website:</w:t>
      </w:r>
      <w:r>
        <w:tab/>
      </w:r>
      <w:hyperlink r:id="rId33" w:history="1">
        <w:r w:rsidRPr="005666D2">
          <w:rPr>
            <w:rFonts w:ascii="Arial" w:hAnsi="Arial" w:cs="Arial"/>
            <w:color w:val="0000FF"/>
            <w:sz w:val="24"/>
            <w:szCs w:val="24"/>
            <w:u w:val="single"/>
          </w:rPr>
          <w:t>www.tickettowork.org.au</w:t>
        </w:r>
      </w:hyperlink>
      <w:r w:rsidRPr="005666D2">
        <w:rPr>
          <w:rFonts w:ascii="Arial" w:hAnsi="Arial" w:cs="Arial"/>
          <w:color w:val="0000FF"/>
          <w:sz w:val="24"/>
          <w:szCs w:val="24"/>
          <w:u w:val="single"/>
        </w:rPr>
        <w:t xml:space="preserve"> </w:t>
      </w:r>
    </w:p>
    <w:p w14:paraId="57228A8D" w14:textId="77777777" w:rsidR="00076043" w:rsidRDefault="00076043" w:rsidP="00076043">
      <w:pPr>
        <w:autoSpaceDE w:val="0"/>
        <w:autoSpaceDN w:val="0"/>
        <w:adjustRightInd w:val="0"/>
        <w:spacing w:after="120" w:line="240" w:lineRule="auto"/>
        <w:rPr>
          <w:rFonts w:ascii="Arial" w:hAnsi="Arial" w:cs="Arial"/>
          <w:sz w:val="24"/>
          <w:szCs w:val="24"/>
        </w:rPr>
      </w:pPr>
    </w:p>
    <w:p w14:paraId="632A387C" w14:textId="77777777" w:rsidR="009B7D41" w:rsidRDefault="009B7D41" w:rsidP="00076043">
      <w:pPr>
        <w:autoSpaceDE w:val="0"/>
        <w:autoSpaceDN w:val="0"/>
        <w:adjustRightInd w:val="0"/>
        <w:spacing w:after="120" w:line="240" w:lineRule="auto"/>
        <w:rPr>
          <w:rFonts w:ascii="Arial" w:hAnsi="Arial" w:cs="Arial"/>
          <w:sz w:val="24"/>
          <w:szCs w:val="24"/>
        </w:rPr>
      </w:pPr>
    </w:p>
    <w:p w14:paraId="65C5D126" w14:textId="77777777" w:rsidR="009B7D41" w:rsidRDefault="009B7D41" w:rsidP="00076043">
      <w:pPr>
        <w:autoSpaceDE w:val="0"/>
        <w:autoSpaceDN w:val="0"/>
        <w:adjustRightInd w:val="0"/>
        <w:spacing w:after="120" w:line="240" w:lineRule="auto"/>
        <w:rPr>
          <w:rFonts w:ascii="Arial" w:hAnsi="Arial" w:cs="Arial"/>
          <w:sz w:val="24"/>
          <w:szCs w:val="24"/>
        </w:rPr>
      </w:pPr>
    </w:p>
    <w:p w14:paraId="70F5926B" w14:textId="77777777" w:rsidR="00076043" w:rsidRPr="005C7C01" w:rsidRDefault="00B639BC" w:rsidP="00EA3BAA">
      <w:pPr>
        <w:pStyle w:val="Heading1"/>
      </w:pPr>
      <w:bookmarkStart w:id="18" w:name="_Toc465164842"/>
      <w:bookmarkStart w:id="19" w:name="_Toc65051243"/>
      <w:r>
        <w:t>Notes</w:t>
      </w:r>
      <w:bookmarkEnd w:id="18"/>
      <w:bookmarkEnd w:id="19"/>
    </w:p>
    <w:sectPr w:rsidR="00076043" w:rsidRPr="005C7C01" w:rsidSect="006F0222">
      <w:headerReference w:type="even" r:id="rId34"/>
      <w:headerReference w:type="default" r:id="rId35"/>
      <w:footerReference w:type="default" r:id="rId36"/>
      <w:headerReference w:type="first" r:id="rId37"/>
      <w:pgSz w:w="16838" w:h="11906" w:orient="landscape"/>
      <w:pgMar w:top="1702" w:right="1191" w:bottom="1304" w:left="24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55524" w14:textId="77777777" w:rsidR="00437AB0" w:rsidRDefault="00437AB0" w:rsidP="004F57CB">
      <w:pPr>
        <w:spacing w:after="0" w:line="240" w:lineRule="auto"/>
      </w:pPr>
      <w:r>
        <w:separator/>
      </w:r>
    </w:p>
  </w:endnote>
  <w:endnote w:type="continuationSeparator" w:id="0">
    <w:p w14:paraId="2CAEC975" w14:textId="77777777" w:rsidR="00437AB0" w:rsidRDefault="00437AB0" w:rsidP="004F57CB">
      <w:pPr>
        <w:spacing w:after="0" w:line="240" w:lineRule="auto"/>
      </w:pPr>
      <w:r>
        <w:continuationSeparator/>
      </w:r>
    </w:p>
  </w:endnote>
  <w:endnote w:id="1">
    <w:p w14:paraId="09A09666" w14:textId="77777777" w:rsidR="00741670" w:rsidRPr="00B240DE" w:rsidRDefault="00741670">
      <w:pPr>
        <w:pStyle w:val="EndnoteText"/>
        <w:rPr>
          <w:rFonts w:ascii="Arial" w:hAnsi="Arial" w:cs="Arial"/>
        </w:rPr>
      </w:pPr>
      <w:r w:rsidRPr="00B240DE">
        <w:rPr>
          <w:rStyle w:val="EndnoteReference"/>
          <w:rFonts w:ascii="Arial" w:hAnsi="Arial" w:cs="Arial"/>
        </w:rPr>
        <w:endnoteRef/>
      </w:r>
      <w:r w:rsidRPr="00B240DE">
        <w:rPr>
          <w:rFonts w:ascii="Arial" w:hAnsi="Arial" w:cs="Arial"/>
        </w:rPr>
        <w:t xml:space="preserve"> Luecking, Richard. (2009). The Way to Work: How to Facilitate Work Experiences for Youth in Transition. Brookes Publishing Company.</w:t>
      </w:r>
      <w:r w:rsidR="00B240DE">
        <w:rPr>
          <w:rFonts w:ascii="Arial" w:hAnsi="Arial" w:cs="Arial"/>
        </w:rPr>
        <w:t xml:space="preserve"> </w:t>
      </w:r>
    </w:p>
    <w:p w14:paraId="70B6865E" w14:textId="77777777" w:rsidR="00741670" w:rsidRPr="00B240DE" w:rsidRDefault="00741670">
      <w:pPr>
        <w:pStyle w:val="EndnoteText"/>
        <w:rPr>
          <w:lang w:val="en-US"/>
        </w:rPr>
      </w:pPr>
    </w:p>
  </w:endnote>
  <w:endnote w:id="2">
    <w:p w14:paraId="254DB0A6" w14:textId="77777777" w:rsidR="00741670" w:rsidRPr="00325AC2" w:rsidRDefault="00741670" w:rsidP="00325AC2">
      <w:pPr>
        <w:pStyle w:val="EndnoteText"/>
        <w:spacing w:afterLines="40" w:after="96"/>
        <w:ind w:left="567" w:hanging="567"/>
        <w:rPr>
          <w:rFonts w:ascii="Arial" w:hAnsi="Arial" w:cs="Arial"/>
          <w:color w:val="24890D"/>
          <w:u w:val="single"/>
          <w:bdr w:val="none" w:sz="0" w:space="0" w:color="auto" w:frame="1"/>
          <w:shd w:val="clear" w:color="auto" w:fill="FFFFFF"/>
        </w:rPr>
      </w:pPr>
      <w:r w:rsidRPr="00B639BC">
        <w:rPr>
          <w:rStyle w:val="EndnoteReference"/>
          <w:rFonts w:ascii="Arial" w:hAnsi="Arial" w:cs="Arial"/>
        </w:rPr>
        <w:endnoteRef/>
      </w:r>
      <w:r w:rsidRPr="007E2311">
        <w:rPr>
          <w:rFonts w:ascii="Arial" w:hAnsi="Arial" w:cs="Arial"/>
        </w:rPr>
        <w:t xml:space="preserve"> </w:t>
      </w:r>
      <w:r w:rsidRPr="007E2311">
        <w:rPr>
          <w:rFonts w:ascii="Arial" w:hAnsi="Arial" w:cs="Arial"/>
          <w:color w:val="000000"/>
          <w:shd w:val="clear" w:color="auto" w:fill="FFFFFF"/>
        </w:rPr>
        <w:t>UN Committee on the Rights of Persons with Disabilities</w:t>
      </w:r>
      <w:r w:rsidRPr="00B639BC">
        <w:rPr>
          <w:rFonts w:ascii="Arial" w:hAnsi="Arial" w:cs="Arial"/>
          <w:color w:val="000000"/>
          <w:shd w:val="clear" w:color="auto" w:fill="FFFFFF"/>
        </w:rPr>
        <w:t xml:space="preserve">. </w:t>
      </w:r>
      <w:r w:rsidRPr="00325AC2">
        <w:rPr>
          <w:rFonts w:ascii="Arial" w:hAnsi="Arial" w:cs="Arial"/>
          <w:i/>
          <w:color w:val="000000"/>
          <w:shd w:val="clear" w:color="auto" w:fill="FFFFFF"/>
        </w:rPr>
        <w:t xml:space="preserve">General Comment No. 4 (2016) Article 24: Right to inclusive education, </w:t>
      </w:r>
      <w:r w:rsidRPr="007E2311">
        <w:rPr>
          <w:rFonts w:ascii="Arial" w:hAnsi="Arial" w:cs="Arial"/>
          <w:color w:val="000000"/>
          <w:shd w:val="clear" w:color="auto" w:fill="FFFFFF"/>
        </w:rPr>
        <w:t xml:space="preserve">2 September 2016, CRPD/C/GC/4, </w:t>
      </w:r>
      <w:r>
        <w:rPr>
          <w:rFonts w:ascii="Arial" w:hAnsi="Arial" w:cs="Arial"/>
          <w:color w:val="000000"/>
          <w:shd w:val="clear" w:color="auto" w:fill="FFFFFF"/>
        </w:rPr>
        <w:t>Retrieved Oct 2020.</w:t>
      </w:r>
      <w:hyperlink r:id="rId1" w:history="1">
        <w:r w:rsidRPr="00FE1BA0">
          <w:rPr>
            <w:rStyle w:val="Hyperlink"/>
            <w:rFonts w:ascii="Arial" w:hAnsi="Arial" w:cs="Arial"/>
            <w:shd w:val="clear" w:color="auto" w:fill="FFFFFF"/>
          </w:rPr>
          <w:t xml:space="preserve"> http://www.ohchr.org/EN/HRBodies/CRPD/Pages/GC.aspx</w:t>
        </w:r>
      </w:hyperlink>
      <w:r>
        <w:rPr>
          <w:rFonts w:ascii="Arial" w:hAnsi="Arial" w:cs="Arial"/>
          <w:color w:val="000000"/>
          <w:shd w:val="clear" w:color="auto" w:fill="FFFFFF"/>
        </w:rPr>
        <w:t xml:space="preserve">   </w:t>
      </w:r>
    </w:p>
  </w:endnote>
  <w:endnote w:id="3">
    <w:p w14:paraId="307E8462" w14:textId="77777777" w:rsidR="00741670" w:rsidRDefault="00741670">
      <w:pPr>
        <w:pStyle w:val="EndnoteText"/>
      </w:pPr>
      <w:r>
        <w:rPr>
          <w:rStyle w:val="EndnoteReference"/>
        </w:rPr>
        <w:endnoteRef/>
      </w:r>
      <w:r>
        <w:t xml:space="preserve"> </w:t>
      </w:r>
      <w:r>
        <w:rPr>
          <w:rFonts w:ascii="Arial" w:hAnsi="Arial" w:cs="Arial"/>
          <w:color w:val="000000"/>
        </w:rPr>
        <w:t xml:space="preserve">Appendix F </w:t>
      </w:r>
      <w:hyperlink r:id="rId2" w:history="1">
        <w:r>
          <w:rPr>
            <w:rStyle w:val="Hyperlink"/>
            <w:rFonts w:ascii="Arial" w:hAnsi="Arial" w:cs="Arial"/>
          </w:rPr>
          <w:t>https://data.ndis.gov.au/reports-and-analyses/outcomes-and-goals/participant-outcomes-report</w:t>
        </w:r>
      </w:hyperlink>
    </w:p>
    <w:p w14:paraId="00A9604C" w14:textId="77777777" w:rsidR="00741670" w:rsidRPr="00B240DE" w:rsidRDefault="00741670">
      <w:pPr>
        <w:pStyle w:val="EndnoteText"/>
        <w:rPr>
          <w:lang w:val="en-US"/>
        </w:rPr>
      </w:pPr>
    </w:p>
  </w:endnote>
  <w:endnote w:id="4">
    <w:p w14:paraId="7CDFFC07" w14:textId="77777777" w:rsidR="00741670" w:rsidRDefault="00741670" w:rsidP="00043BAF">
      <w:pPr>
        <w:pStyle w:val="EndnoteText"/>
        <w:rPr>
          <w:rStyle w:val="Hyperlink"/>
          <w:rFonts w:ascii="Arial" w:hAnsi="Arial" w:cs="Arial"/>
        </w:rPr>
      </w:pPr>
      <w:r>
        <w:rPr>
          <w:rStyle w:val="EndnoteReference"/>
        </w:rPr>
        <w:endnoteRef/>
      </w:r>
      <w:r>
        <w:t xml:space="preserve"> </w:t>
      </w:r>
      <w:r w:rsidRPr="007E2311">
        <w:rPr>
          <w:rFonts w:ascii="Arial" w:hAnsi="Arial" w:cs="Arial"/>
        </w:rPr>
        <w:t xml:space="preserve">ARTD Consultants (2016) Ticket to Work pilot outcome study. </w:t>
      </w:r>
      <w:hyperlink r:id="rId3" w:history="1">
        <w:r w:rsidRPr="00D250C5">
          <w:rPr>
            <w:rStyle w:val="Hyperlink"/>
            <w:rFonts w:ascii="Arial" w:hAnsi="Arial" w:cs="Arial"/>
          </w:rPr>
          <w:t xml:space="preserve">www.tickettowork.org.au/research/study-shows-long-term-benefits-supporting-young </w:t>
        </w:r>
        <w:r w:rsidRPr="00D250C5">
          <w:rPr>
            <w:rStyle w:val="Hyperlink"/>
            <w:rFonts w:ascii="Arial" w:hAnsi="Arial" w:cs="Arial"/>
          </w:rPr>
          <w:t>australians-disability-prepare-work/</w:t>
        </w:r>
      </w:hyperlink>
    </w:p>
    <w:p w14:paraId="37D49021" w14:textId="77777777" w:rsidR="00741670" w:rsidRPr="00E008C8" w:rsidRDefault="00741670" w:rsidP="00043BAF">
      <w:pPr>
        <w:pStyle w:val="EndnoteText"/>
        <w:rPr>
          <w:lang w:val="en-US"/>
        </w:rPr>
      </w:pPr>
    </w:p>
  </w:endnote>
  <w:endnote w:id="5">
    <w:p w14:paraId="70AA2378" w14:textId="77777777" w:rsidR="00741670" w:rsidRPr="00AC3DC1" w:rsidRDefault="00741670" w:rsidP="00325AC2">
      <w:pPr>
        <w:pStyle w:val="NoSpacing"/>
        <w:spacing w:afterLines="40" w:after="96"/>
        <w:ind w:left="567" w:hanging="567"/>
        <w:rPr>
          <w:rFonts w:ascii="Arial" w:hAnsi="Arial" w:cs="Arial"/>
          <w:sz w:val="20"/>
          <w:szCs w:val="20"/>
        </w:rPr>
      </w:pPr>
      <w:r w:rsidRPr="007E2311">
        <w:rPr>
          <w:rStyle w:val="EndnoteReference"/>
          <w:rFonts w:ascii="Arial" w:hAnsi="Arial" w:cs="Arial"/>
          <w:sz w:val="20"/>
          <w:szCs w:val="20"/>
        </w:rPr>
        <w:endnoteRef/>
      </w:r>
      <w:r w:rsidRPr="007E2311">
        <w:rPr>
          <w:rFonts w:ascii="Arial" w:hAnsi="Arial" w:cs="Arial"/>
          <w:sz w:val="20"/>
          <w:szCs w:val="20"/>
        </w:rPr>
        <w:t xml:space="preserve"> Kruger, </w:t>
      </w:r>
      <w:r w:rsidRPr="00043BAF">
        <w:rPr>
          <w:rFonts w:ascii="Arial" w:hAnsi="Arial" w:cs="Arial"/>
          <w:sz w:val="20"/>
          <w:szCs w:val="20"/>
        </w:rPr>
        <w:t>Elinson and Milfort (2006).</w:t>
      </w:r>
      <w:r w:rsidRPr="000C32CC">
        <w:rPr>
          <w:rFonts w:ascii="Arial" w:hAnsi="Arial" w:cs="Arial"/>
          <w:sz w:val="20"/>
          <w:szCs w:val="20"/>
        </w:rPr>
        <w:t xml:space="preserve"> </w:t>
      </w:r>
      <w:r w:rsidRPr="000C32CC">
        <w:rPr>
          <w:rFonts w:ascii="Arial" w:hAnsi="Arial" w:cs="Arial"/>
          <w:i/>
          <w:sz w:val="20"/>
          <w:szCs w:val="20"/>
        </w:rPr>
        <w:t>Evaluation of Disability Employment Policy Demonstration Programs Task 10. In-depth Issue Analysis: Role of Intermediaries in ODEP Youth Demonstration Programs</w:t>
      </w:r>
      <w:r w:rsidRPr="00AC3DC1">
        <w:rPr>
          <w:rFonts w:ascii="Arial" w:hAnsi="Arial" w:cs="Arial"/>
          <w:sz w:val="20"/>
          <w:szCs w:val="20"/>
        </w:rPr>
        <w:t xml:space="preserve"> </w:t>
      </w:r>
    </w:p>
  </w:endnote>
  <w:endnote w:id="6">
    <w:p w14:paraId="4A1F987F" w14:textId="77777777" w:rsidR="00741670" w:rsidRPr="00B240DE" w:rsidRDefault="00741670" w:rsidP="00043BAF">
      <w:pPr>
        <w:pStyle w:val="Default"/>
        <w:spacing w:before="120" w:line="259" w:lineRule="auto"/>
        <w:rPr>
          <w:color w:val="auto"/>
          <w:sz w:val="20"/>
          <w:szCs w:val="20"/>
        </w:rPr>
      </w:pPr>
      <w:r w:rsidRPr="00B240DE">
        <w:rPr>
          <w:rStyle w:val="EndnoteReference"/>
          <w:sz w:val="20"/>
          <w:szCs w:val="20"/>
        </w:rPr>
        <w:endnoteRef/>
      </w:r>
      <w:r w:rsidRPr="00B240DE">
        <w:rPr>
          <w:sz w:val="20"/>
          <w:szCs w:val="20"/>
        </w:rPr>
        <w:t xml:space="preserve"> </w:t>
      </w:r>
      <w:r w:rsidRPr="00B240DE">
        <w:rPr>
          <w:color w:val="auto"/>
          <w:sz w:val="20"/>
          <w:szCs w:val="20"/>
        </w:rPr>
        <w:t xml:space="preserve">Meadows, D (2019) </w:t>
      </w:r>
      <w:r w:rsidRPr="00B240DE">
        <w:rPr>
          <w:i/>
          <w:iCs/>
          <w:color w:val="auto"/>
          <w:sz w:val="20"/>
          <w:szCs w:val="20"/>
        </w:rPr>
        <w:t xml:space="preserve">Collaboration in school to work transition, National Disability Services </w:t>
      </w:r>
      <w:r w:rsidRPr="00B240DE">
        <w:rPr>
          <w:color w:val="auto"/>
          <w:sz w:val="20"/>
          <w:szCs w:val="20"/>
        </w:rPr>
        <w:t xml:space="preserve">(Melbourne) </w:t>
      </w:r>
    </w:p>
    <w:p w14:paraId="392A1B2D" w14:textId="77777777" w:rsidR="00741670" w:rsidRPr="00B240DE" w:rsidRDefault="00741670">
      <w:pPr>
        <w:pStyle w:val="EndnoteText"/>
        <w:rPr>
          <w:lang w:val="en-US"/>
        </w:rPr>
      </w:pPr>
    </w:p>
  </w:endnote>
  <w:endnote w:id="7">
    <w:p w14:paraId="1F615B6D" w14:textId="77777777" w:rsidR="00741670" w:rsidRPr="00AC3DC1" w:rsidRDefault="00741670" w:rsidP="00325AC2">
      <w:pPr>
        <w:pStyle w:val="EndnoteText"/>
        <w:spacing w:afterLines="40" w:after="96"/>
        <w:ind w:left="567" w:hanging="567"/>
        <w:rPr>
          <w:rFonts w:ascii="Arial" w:hAnsi="Arial" w:cs="Arial"/>
        </w:rPr>
      </w:pPr>
      <w:r w:rsidRPr="00043BAF">
        <w:rPr>
          <w:rStyle w:val="EndnoteReference"/>
          <w:rFonts w:ascii="Arial" w:hAnsi="Arial" w:cs="Arial"/>
        </w:rPr>
        <w:endnoteRef/>
      </w:r>
      <w:r w:rsidRPr="00043BAF">
        <w:rPr>
          <w:rFonts w:ascii="Arial" w:hAnsi="Arial" w:cs="Arial"/>
        </w:rPr>
        <w:t xml:space="preserve"> Kohler, P.D. (1996). </w:t>
      </w:r>
      <w:r w:rsidRPr="000C32CC">
        <w:rPr>
          <w:rFonts w:ascii="Arial" w:hAnsi="Arial" w:cs="Arial"/>
          <w:i/>
          <w:iCs/>
        </w:rPr>
        <w:t>A taxonomy for transition programming: Linking research and practice</w:t>
      </w:r>
      <w:r w:rsidRPr="000C32CC">
        <w:rPr>
          <w:rFonts w:ascii="Arial" w:hAnsi="Arial" w:cs="Arial"/>
          <w:iCs/>
        </w:rPr>
        <w:t xml:space="preserve">. </w:t>
      </w:r>
      <w:r w:rsidRPr="000C32CC">
        <w:rPr>
          <w:rFonts w:ascii="Arial" w:hAnsi="Arial" w:cs="Arial"/>
          <w:i/>
          <w:iCs/>
        </w:rPr>
        <w:t xml:space="preserve"> </w:t>
      </w:r>
      <w:r w:rsidRPr="000C32CC">
        <w:rPr>
          <w:rFonts w:ascii="Arial" w:hAnsi="Arial" w:cs="Arial"/>
        </w:rPr>
        <w:t>Champaign: Transition Research Institute, University of Illinois.</w:t>
      </w:r>
    </w:p>
  </w:endnote>
  <w:endnote w:id="8">
    <w:p w14:paraId="74FD2269" w14:textId="77777777" w:rsidR="00741670" w:rsidRPr="007E2311" w:rsidRDefault="00741670" w:rsidP="00325AC2">
      <w:pPr>
        <w:pStyle w:val="FootnoteText"/>
        <w:ind w:left="567" w:hanging="567"/>
        <w:rPr>
          <w:rFonts w:ascii="Arial" w:eastAsia="Times New Roman" w:hAnsi="Arial" w:cs="Arial"/>
          <w:kern w:val="36"/>
          <w:lang w:eastAsia="en-AU"/>
        </w:rPr>
      </w:pPr>
      <w:r w:rsidRPr="007E2311">
        <w:rPr>
          <w:rStyle w:val="EndnoteReference"/>
          <w:rFonts w:ascii="Arial" w:hAnsi="Arial" w:cs="Arial"/>
        </w:rPr>
        <w:endnoteRef/>
      </w:r>
      <w:r w:rsidRPr="007E2311">
        <w:rPr>
          <w:rFonts w:ascii="Arial" w:hAnsi="Arial" w:cs="Arial"/>
        </w:rPr>
        <w:t xml:space="preserve"> COAG - </w:t>
      </w:r>
      <w:r w:rsidRPr="007E2311">
        <w:rPr>
          <w:rFonts w:ascii="Arial" w:eastAsia="Times New Roman" w:hAnsi="Arial" w:cs="Arial"/>
          <w:kern w:val="36"/>
          <w:lang w:eastAsia="en-AU"/>
        </w:rPr>
        <w:t>Principles to Determine the R</w:t>
      </w:r>
      <w:r w:rsidRPr="00B639BC">
        <w:rPr>
          <w:rFonts w:ascii="Arial" w:eastAsia="Times New Roman" w:hAnsi="Arial" w:cs="Arial"/>
          <w:kern w:val="36"/>
          <w:lang w:eastAsia="en-AU"/>
        </w:rPr>
        <w:t>esponsibilities of the NDIS and Other Service Systems. Nov 2015</w:t>
      </w:r>
      <w:r>
        <w:rPr>
          <w:rFonts w:ascii="Arial" w:eastAsia="Times New Roman" w:hAnsi="Arial" w:cs="Arial"/>
          <w:kern w:val="36"/>
          <w:lang w:eastAsia="en-AU"/>
        </w:rPr>
        <w:t>.</w:t>
      </w:r>
      <w:r w:rsidRPr="007E2311">
        <w:rPr>
          <w:rFonts w:ascii="Arial" w:eastAsia="Times New Roman" w:hAnsi="Arial" w:cs="Arial"/>
          <w:kern w:val="36"/>
          <w:lang w:eastAsia="en-AU"/>
        </w:rPr>
        <w:t xml:space="preserve"> R</w:t>
      </w:r>
      <w:r w:rsidRPr="00B639BC">
        <w:rPr>
          <w:rFonts w:ascii="Arial" w:eastAsia="Times New Roman" w:hAnsi="Arial" w:cs="Arial"/>
          <w:kern w:val="36"/>
          <w:lang w:eastAsia="en-AU"/>
        </w:rPr>
        <w:t xml:space="preserve">etrieved Oct 2020 </w:t>
      </w:r>
      <w:hyperlink r:id="rId4" w:history="1">
        <w:r w:rsidRPr="007E2311">
          <w:rPr>
            <w:rStyle w:val="Hyperlink"/>
            <w:rFonts w:ascii="Arial" w:eastAsia="Times New Roman" w:hAnsi="Arial" w:cs="Arial"/>
            <w:kern w:val="36"/>
            <w:lang w:eastAsia="en-AU"/>
          </w:rPr>
          <w:t>https://www.coag.go</w:t>
        </w:r>
        <w:r w:rsidRPr="00B639BC">
          <w:rPr>
            <w:rStyle w:val="Hyperlink"/>
            <w:rFonts w:ascii="Arial" w:eastAsia="Times New Roman" w:hAnsi="Arial" w:cs="Arial"/>
            <w:kern w:val="36"/>
            <w:lang w:eastAsia="en-AU"/>
          </w:rPr>
          <w:t>v.au/sites/default/files/communique/NDIS-Principles-to-Determine-Responsibilities-NDIS-and-Other-Service.pdf</w:t>
        </w:r>
      </w:hyperlink>
    </w:p>
    <w:p w14:paraId="2E1E10BB" w14:textId="77777777" w:rsidR="00741670" w:rsidRPr="00325AC2" w:rsidRDefault="00741670" w:rsidP="00325AC2">
      <w:pPr>
        <w:pStyle w:val="FootnoteText"/>
        <w:ind w:left="567" w:hanging="567"/>
        <w:rPr>
          <w:rFonts w:ascii="Arial" w:eastAsia="Times New Roman" w:hAnsi="Arial" w:cs="Arial"/>
          <w:kern w:val="36"/>
          <w:lang w:eastAsia="en-AU"/>
        </w:rPr>
      </w:pPr>
    </w:p>
  </w:endnote>
  <w:endnote w:id="9">
    <w:p w14:paraId="52748FB4" w14:textId="77777777" w:rsidR="00741670" w:rsidRPr="006D4166" w:rsidRDefault="00741670" w:rsidP="00B0069C">
      <w:pPr>
        <w:pStyle w:val="EndnoteText"/>
        <w:spacing w:afterLines="40" w:after="96"/>
        <w:ind w:left="567" w:hanging="567"/>
        <w:rPr>
          <w:rFonts w:ascii="Arial" w:hAnsi="Arial" w:cs="Arial"/>
          <w:color w:val="0000FF" w:themeColor="hyperlink"/>
          <w:u w:val="single"/>
        </w:rPr>
      </w:pPr>
      <w:r w:rsidRPr="007E2311">
        <w:rPr>
          <w:rStyle w:val="EndnoteReference"/>
          <w:rFonts w:ascii="Arial" w:hAnsi="Arial" w:cs="Arial"/>
        </w:rPr>
        <w:endnoteRef/>
      </w:r>
      <w:r w:rsidRPr="007E2311">
        <w:rPr>
          <w:rFonts w:ascii="Arial" w:hAnsi="Arial" w:cs="Arial"/>
        </w:rPr>
        <w:t xml:space="preserve"> ARTD Consultants (2016) Ticket to Work pilot outcome study. </w:t>
      </w:r>
      <w:hyperlink r:id="rId5" w:history="1">
        <w:r w:rsidRPr="006D4166">
          <w:rPr>
            <w:rStyle w:val="Hyperlink"/>
            <w:rFonts w:ascii="Arial" w:hAnsi="Arial" w:cs="Arial"/>
          </w:rPr>
          <w:t>www.tickettowork.org.au/research/study-shows-long-term-benefits-supporting-young-australians-disability-prepare-work/</w:t>
        </w:r>
      </w:hyperlink>
    </w:p>
  </w:endnote>
  <w:endnote w:id="10">
    <w:p w14:paraId="5CB9C7F4" w14:textId="77777777" w:rsidR="00741670" w:rsidRPr="00325AC2" w:rsidRDefault="00741670" w:rsidP="006D4166">
      <w:pPr>
        <w:pStyle w:val="Heading2"/>
        <w:spacing w:before="120"/>
        <w:rPr>
          <w:rFonts w:ascii="Arial" w:hAnsi="Arial" w:cs="Arial"/>
          <w:color w:val="auto"/>
          <w:sz w:val="20"/>
          <w:szCs w:val="20"/>
        </w:rPr>
      </w:pPr>
      <w:r w:rsidRPr="00325AC2">
        <w:rPr>
          <w:rStyle w:val="EndnoteReference"/>
          <w:rFonts w:ascii="Arial" w:hAnsi="Arial" w:cs="Arial"/>
          <w:sz w:val="20"/>
          <w:szCs w:val="20"/>
        </w:rPr>
        <w:endnoteRef/>
      </w:r>
      <w:r w:rsidRPr="00325AC2">
        <w:rPr>
          <w:rFonts w:ascii="Arial" w:hAnsi="Arial" w:cs="Arial"/>
          <w:sz w:val="20"/>
          <w:szCs w:val="20"/>
        </w:rPr>
        <w:t xml:space="preserve"> </w:t>
      </w:r>
      <w:r w:rsidRPr="00325AC2">
        <w:rPr>
          <w:rFonts w:ascii="Arial" w:hAnsi="Arial" w:cs="Arial"/>
          <w:color w:val="auto"/>
          <w:sz w:val="20"/>
          <w:szCs w:val="20"/>
        </w:rPr>
        <w:t>Social Ventures Australia</w:t>
      </w:r>
      <w:r>
        <w:rPr>
          <w:rFonts w:ascii="Arial" w:hAnsi="Arial" w:cs="Arial"/>
          <w:color w:val="auto"/>
          <w:sz w:val="20"/>
          <w:szCs w:val="20"/>
        </w:rPr>
        <w:t xml:space="preserve"> (SVA)</w:t>
      </w:r>
      <w:r w:rsidRPr="00325AC2">
        <w:rPr>
          <w:rFonts w:ascii="Arial" w:hAnsi="Arial" w:cs="Arial"/>
          <w:color w:val="auto"/>
          <w:sz w:val="20"/>
          <w:szCs w:val="20"/>
        </w:rPr>
        <w:t xml:space="preserve"> Consulting (2020) </w:t>
      </w:r>
      <w:r w:rsidRPr="00325AC2">
        <w:rPr>
          <w:rFonts w:ascii="Arial" w:hAnsi="Arial" w:cs="Arial"/>
          <w:iCs/>
          <w:color w:val="auto"/>
          <w:sz w:val="20"/>
          <w:szCs w:val="20"/>
        </w:rPr>
        <w:t xml:space="preserve">Ticket to Work </w:t>
      </w:r>
      <w:r w:rsidRPr="00325AC2">
        <w:rPr>
          <w:rFonts w:ascii="Arial" w:hAnsi="Arial" w:cs="Arial"/>
          <w:color w:val="auto"/>
          <w:sz w:val="20"/>
          <w:szCs w:val="20"/>
        </w:rPr>
        <w:t xml:space="preserve">Valuation of key outcomes (Melbourne) </w:t>
      </w:r>
    </w:p>
    <w:p w14:paraId="5E38B421" w14:textId="77777777" w:rsidR="00741670" w:rsidRPr="00325AC2" w:rsidRDefault="00741670">
      <w:pPr>
        <w:pStyle w:val="EndnoteText"/>
        <w:rPr>
          <w:rFonts w:ascii="Arial" w:hAnsi="Arial" w:cs="Arial"/>
          <w:lang w:val="en-US"/>
        </w:rPr>
      </w:pPr>
    </w:p>
  </w:endnote>
  <w:endnote w:id="11">
    <w:p w14:paraId="406343AF" w14:textId="77777777" w:rsidR="00741670" w:rsidRPr="00325AC2" w:rsidRDefault="00741670" w:rsidP="00325AC2">
      <w:pPr>
        <w:ind w:left="567" w:hanging="567"/>
        <w:rPr>
          <w:rFonts w:ascii="Arial" w:hAnsi="Arial" w:cs="Arial"/>
          <w:sz w:val="24"/>
          <w:szCs w:val="24"/>
        </w:rPr>
      </w:pPr>
      <w:r w:rsidRPr="00325AC2">
        <w:rPr>
          <w:rStyle w:val="EndnoteReference"/>
          <w:rFonts w:ascii="Arial" w:hAnsi="Arial" w:cs="Arial"/>
          <w:sz w:val="20"/>
          <w:szCs w:val="20"/>
        </w:rPr>
        <w:endnoteRef/>
      </w:r>
      <w:r w:rsidRPr="00325AC2">
        <w:rPr>
          <w:rFonts w:ascii="Arial" w:hAnsi="Arial" w:cs="Arial"/>
          <w:sz w:val="20"/>
          <w:szCs w:val="20"/>
        </w:rPr>
        <w:t xml:space="preserve"> ARTD Consultants (2019). </w:t>
      </w:r>
      <w:r w:rsidRPr="00325AC2">
        <w:rPr>
          <w:rFonts w:ascii="Arial" w:hAnsi="Arial" w:cs="Arial"/>
          <w:i/>
          <w:sz w:val="20"/>
          <w:szCs w:val="20"/>
        </w:rPr>
        <w:t>Ticket to Work Post School Outcomes. Report for National Disability Services.</w:t>
      </w:r>
      <w:r w:rsidRPr="00325AC2">
        <w:rPr>
          <w:rFonts w:ascii="Arial" w:hAnsi="Arial" w:cs="Arial"/>
          <w:sz w:val="20"/>
          <w:szCs w:val="20"/>
        </w:rPr>
        <w:t xml:space="preserve"> Retrieved August 2020 </w:t>
      </w:r>
      <w:hyperlink r:id="rId6" w:history="1">
        <w:r w:rsidRPr="00325AC2">
          <w:rPr>
            <w:rStyle w:val="Hyperlink"/>
            <w:rFonts w:ascii="Arial" w:hAnsi="Arial" w:cs="Arial"/>
            <w:sz w:val="20"/>
            <w:szCs w:val="20"/>
          </w:rPr>
          <w:t>https://tickettowork.org.au/media/uploads/2020/03/03/ticket-to-work-post-school-outcomes-final-2019.pdf</w:t>
        </w:r>
      </w:hyperlink>
    </w:p>
  </w:endnote>
  <w:endnote w:id="12">
    <w:p w14:paraId="3B28676B" w14:textId="77777777" w:rsidR="00741670" w:rsidRPr="00E67B01" w:rsidRDefault="00741670" w:rsidP="00325AC2">
      <w:pPr>
        <w:ind w:left="567" w:hanging="567"/>
      </w:pPr>
      <w:r>
        <w:rPr>
          <w:rStyle w:val="EndnoteReference"/>
        </w:rPr>
        <w:endnoteRef/>
      </w:r>
      <w:r>
        <w:t xml:space="preserve"> </w:t>
      </w:r>
      <w:r w:rsidRPr="00325AC2">
        <w:rPr>
          <w:rFonts w:ascii="Arial" w:hAnsi="Arial" w:cs="Arial"/>
          <w:sz w:val="20"/>
          <w:szCs w:val="20"/>
        </w:rPr>
        <w:t xml:space="preserve">Social Ventures Australia Consulting (SVA) (2020) </w:t>
      </w:r>
      <w:r w:rsidRPr="00325AC2">
        <w:rPr>
          <w:rFonts w:ascii="Arial" w:hAnsi="Arial" w:cs="Arial"/>
          <w:i/>
          <w:iCs/>
          <w:sz w:val="20"/>
          <w:szCs w:val="20"/>
        </w:rPr>
        <w:t xml:space="preserve">Ticket to Work </w:t>
      </w:r>
      <w:r w:rsidRPr="00325AC2">
        <w:rPr>
          <w:rFonts w:ascii="Arial" w:hAnsi="Arial" w:cs="Arial"/>
          <w:i/>
          <w:sz w:val="20"/>
          <w:szCs w:val="20"/>
        </w:rPr>
        <w:t>Valuation of Key outcomes</w:t>
      </w:r>
      <w:r w:rsidRPr="00325AC2">
        <w:rPr>
          <w:rFonts w:ascii="Arial" w:hAnsi="Arial" w:cs="Arial"/>
          <w:sz w:val="20"/>
          <w:szCs w:val="20"/>
        </w:rPr>
        <w:t>. Melbourne.</w:t>
      </w:r>
    </w:p>
  </w:endnote>
  <w:endnote w:id="13">
    <w:p w14:paraId="5B35D079" w14:textId="77777777" w:rsidR="00741670" w:rsidRPr="007E2311" w:rsidRDefault="00741670" w:rsidP="00325AC2">
      <w:pPr>
        <w:pStyle w:val="FootnoteText"/>
        <w:spacing w:afterLines="40" w:after="96"/>
        <w:ind w:left="567" w:hanging="567"/>
        <w:rPr>
          <w:rFonts w:ascii="Arial" w:hAnsi="Arial" w:cs="Arial"/>
          <w:color w:val="0000FF" w:themeColor="hyperlink"/>
          <w:u w:val="single"/>
        </w:rPr>
      </w:pPr>
      <w:r w:rsidRPr="007E2311">
        <w:rPr>
          <w:rStyle w:val="EndnoteReference"/>
          <w:rFonts w:ascii="Arial" w:hAnsi="Arial" w:cs="Arial"/>
        </w:rPr>
        <w:endnoteRef/>
      </w:r>
      <w:r w:rsidRPr="007E2311">
        <w:rPr>
          <w:rFonts w:ascii="Arial" w:hAnsi="Arial" w:cs="Arial"/>
        </w:rPr>
        <w:t xml:space="preserve"> The Disability Standards for Education 2005 (the Standards) clarify the obligations of education and training providers and seek to ensure that students with disability can access and participate in education on the same basis as other students</w:t>
      </w:r>
      <w:r>
        <w:rPr>
          <w:rFonts w:ascii="Arial" w:hAnsi="Arial" w:cs="Arial"/>
        </w:rPr>
        <w:t>. R</w:t>
      </w:r>
      <w:r w:rsidRPr="007E2311">
        <w:rPr>
          <w:rFonts w:ascii="Arial" w:hAnsi="Arial" w:cs="Arial"/>
        </w:rPr>
        <w:t xml:space="preserve">etrieved </w:t>
      </w:r>
      <w:r>
        <w:rPr>
          <w:rFonts w:ascii="Arial" w:hAnsi="Arial" w:cs="Arial"/>
        </w:rPr>
        <w:t>Oct</w:t>
      </w:r>
      <w:r w:rsidRPr="007E2311">
        <w:rPr>
          <w:rFonts w:ascii="Arial" w:hAnsi="Arial" w:cs="Arial"/>
        </w:rPr>
        <w:t xml:space="preserve"> </w:t>
      </w:r>
      <w:r>
        <w:rPr>
          <w:rFonts w:ascii="Arial" w:hAnsi="Arial" w:cs="Arial"/>
        </w:rPr>
        <w:t>2020</w:t>
      </w:r>
      <w:r w:rsidRPr="007E2311">
        <w:rPr>
          <w:rFonts w:ascii="Arial" w:hAnsi="Arial" w:cs="Arial"/>
        </w:rPr>
        <w:t xml:space="preserve"> </w:t>
      </w:r>
      <w:hyperlink r:id="rId7" w:history="1">
        <w:r w:rsidRPr="00B639BC">
          <w:rPr>
            <w:rStyle w:val="Hyperlink"/>
            <w:rFonts w:ascii="Arial" w:hAnsi="Arial" w:cs="Arial"/>
          </w:rPr>
          <w:t>www.education.gov.au/disability-standards-education</w:t>
        </w:r>
      </w:hyperlink>
    </w:p>
  </w:endnote>
  <w:endnote w:id="14">
    <w:p w14:paraId="3A8B978F" w14:textId="77777777" w:rsidR="00741670" w:rsidRPr="007E2311" w:rsidRDefault="00741670" w:rsidP="00325AC2">
      <w:pPr>
        <w:pStyle w:val="FootnoteText"/>
        <w:spacing w:after="120"/>
        <w:ind w:left="567" w:hanging="567"/>
        <w:rPr>
          <w:rFonts w:ascii="Arial" w:hAnsi="Arial" w:cs="Arial"/>
        </w:rPr>
      </w:pPr>
      <w:r w:rsidRPr="007E2311">
        <w:rPr>
          <w:rStyle w:val="EndnoteReference"/>
          <w:rFonts w:ascii="Arial" w:hAnsi="Arial" w:cs="Arial"/>
        </w:rPr>
        <w:endnoteRef/>
      </w:r>
      <w:r w:rsidRPr="007E2311">
        <w:rPr>
          <w:rFonts w:ascii="Arial" w:hAnsi="Arial" w:cs="Arial"/>
        </w:rPr>
        <w:t xml:space="preserve"> </w:t>
      </w:r>
      <w:r w:rsidRPr="007E2311">
        <w:rPr>
          <w:rFonts w:ascii="Arial" w:hAnsi="Arial" w:cs="Arial"/>
          <w:i/>
        </w:rPr>
        <w:t xml:space="preserve">NDIA: Reasonable and necessary supports? December 2014 </w:t>
      </w:r>
      <w:hyperlink r:id="rId8" w:history="1">
        <w:r w:rsidRPr="00B639BC">
          <w:rPr>
            <w:rStyle w:val="Hyperlink"/>
            <w:rFonts w:ascii="Arial" w:hAnsi="Arial" w:cs="Arial"/>
            <w:i/>
          </w:rPr>
          <w:t>www.ndis.gov.au/participants/reasonable-and-necessary-supports</w:t>
        </w:r>
      </w:hyperlink>
      <w:r>
        <w:rPr>
          <w:rFonts w:ascii="Arial" w:hAnsi="Arial" w:cs="Arial"/>
        </w:rPr>
        <w:t>. R</w:t>
      </w:r>
      <w:r w:rsidRPr="00B639BC">
        <w:rPr>
          <w:rFonts w:ascii="Arial" w:hAnsi="Arial" w:cs="Arial"/>
        </w:rPr>
        <w:t xml:space="preserve">etrieved </w:t>
      </w:r>
      <w:r>
        <w:rPr>
          <w:rFonts w:ascii="Arial" w:hAnsi="Arial" w:cs="Arial"/>
        </w:rPr>
        <w:t>Oct</w:t>
      </w:r>
      <w:r w:rsidRPr="007E2311">
        <w:rPr>
          <w:rFonts w:ascii="Arial" w:hAnsi="Arial" w:cs="Arial"/>
        </w:rPr>
        <w:t xml:space="preserve"> </w:t>
      </w:r>
      <w:r>
        <w:rPr>
          <w:rFonts w:ascii="Arial" w:hAnsi="Arial" w:cs="Arial"/>
        </w:rPr>
        <w:t>2020</w:t>
      </w:r>
    </w:p>
  </w:endnote>
  <w:endnote w:id="15">
    <w:p w14:paraId="18422E7B" w14:textId="77777777" w:rsidR="00741670" w:rsidRPr="00325AC2" w:rsidRDefault="00741670" w:rsidP="00325AC2">
      <w:pPr>
        <w:pStyle w:val="shortt"/>
        <w:shd w:val="clear" w:color="auto" w:fill="FFFFFF"/>
        <w:spacing w:before="0" w:beforeAutospacing="0" w:after="120" w:afterAutospacing="0"/>
        <w:ind w:left="567" w:hanging="567"/>
        <w:rPr>
          <w:rFonts w:ascii="Arial" w:hAnsi="Arial" w:cs="Arial"/>
          <w:color w:val="0000FF" w:themeColor="hyperlink"/>
          <w:sz w:val="20"/>
          <w:szCs w:val="20"/>
          <w:u w:val="single"/>
        </w:rPr>
      </w:pPr>
      <w:r w:rsidRPr="007E2311">
        <w:rPr>
          <w:rStyle w:val="EndnoteReference"/>
          <w:rFonts w:ascii="Arial" w:hAnsi="Arial" w:cs="Arial"/>
          <w:sz w:val="20"/>
          <w:szCs w:val="20"/>
        </w:rPr>
        <w:endnoteRef/>
      </w:r>
      <w:r w:rsidRPr="007E2311">
        <w:rPr>
          <w:rFonts w:ascii="Arial" w:hAnsi="Arial" w:cs="Arial"/>
          <w:sz w:val="20"/>
          <w:szCs w:val="20"/>
        </w:rPr>
        <w:t xml:space="preserve"> National Disability Insurance Scheme Act 2013 No.20, 2013</w:t>
      </w:r>
      <w:r>
        <w:rPr>
          <w:rFonts w:ascii="Arial" w:hAnsi="Arial" w:cs="Arial"/>
          <w:sz w:val="20"/>
          <w:szCs w:val="20"/>
        </w:rPr>
        <w:t xml:space="preserve"> </w:t>
      </w:r>
      <w:hyperlink r:id="rId9" w:history="1">
        <w:r w:rsidRPr="000B47C9">
          <w:rPr>
            <w:rStyle w:val="Hyperlink"/>
            <w:rFonts w:ascii="Arial" w:hAnsi="Arial" w:cs="Arial"/>
            <w:sz w:val="20"/>
            <w:szCs w:val="20"/>
          </w:rPr>
          <w:t xml:space="preserve"> https://www.legislation.gov.au/Details/C2016C00934</w:t>
        </w:r>
      </w:hyperlink>
      <w:r>
        <w:rPr>
          <w:rFonts w:ascii="Arial" w:hAnsi="Arial" w:cs="Arial"/>
          <w:sz w:val="20"/>
          <w:szCs w:val="20"/>
        </w:rPr>
        <w:t xml:space="preserve"> </w:t>
      </w:r>
      <w:r w:rsidRPr="007E2311">
        <w:rPr>
          <w:rFonts w:ascii="Arial" w:hAnsi="Arial" w:cs="Arial"/>
          <w:sz w:val="20"/>
          <w:szCs w:val="20"/>
        </w:rPr>
        <w:t>section 4(14)</w:t>
      </w:r>
      <w:r>
        <w:rPr>
          <w:rFonts w:ascii="Arial" w:hAnsi="Arial" w:cs="Arial"/>
          <w:sz w:val="20"/>
          <w:szCs w:val="20"/>
        </w:rPr>
        <w:t>. Retrieved Oct 2020</w:t>
      </w:r>
    </w:p>
  </w:endnote>
  <w:endnote w:id="16">
    <w:p w14:paraId="3DFDDCE1" w14:textId="77777777" w:rsidR="00741670" w:rsidRPr="00325AC2" w:rsidRDefault="00741670" w:rsidP="00325AC2">
      <w:pPr>
        <w:pStyle w:val="EndnoteText"/>
        <w:spacing w:after="120"/>
        <w:ind w:left="567" w:hanging="567"/>
        <w:rPr>
          <w:rFonts w:ascii="Arial" w:hAnsi="Arial" w:cs="Arial"/>
        </w:rPr>
      </w:pPr>
      <w:r w:rsidRPr="007E2311">
        <w:rPr>
          <w:rStyle w:val="EndnoteReference"/>
          <w:rFonts w:ascii="Arial" w:hAnsi="Arial" w:cs="Arial"/>
        </w:rPr>
        <w:endnoteRef/>
      </w:r>
      <w:r w:rsidRPr="007E2311">
        <w:rPr>
          <w:rFonts w:ascii="Arial" w:hAnsi="Arial" w:cs="Arial"/>
        </w:rPr>
        <w:t xml:space="preserve"> Department of Social Services (1 July 20</w:t>
      </w:r>
      <w:r w:rsidRPr="00B639BC">
        <w:rPr>
          <w:rFonts w:ascii="Arial" w:hAnsi="Arial" w:cs="Arial"/>
        </w:rPr>
        <w:t xml:space="preserve">18) </w:t>
      </w:r>
      <w:hyperlink r:id="rId10" w:history="1">
        <w:r w:rsidRPr="00B639BC">
          <w:rPr>
            <w:rStyle w:val="Hyperlink"/>
            <w:rFonts w:ascii="Arial" w:hAnsi="Arial" w:cs="Arial"/>
          </w:rPr>
          <w:t>Disability Employment Service DEED</w:t>
        </w:r>
      </w:hyperlink>
      <w:r>
        <w:rPr>
          <w:rStyle w:val="Hyperlink"/>
          <w:rFonts w:ascii="Arial" w:hAnsi="Arial" w:cs="Arial"/>
        </w:rPr>
        <w:t xml:space="preserve"> </w:t>
      </w:r>
      <w:r w:rsidRPr="00325AC2">
        <w:rPr>
          <w:rStyle w:val="Hyperlink"/>
          <w:rFonts w:ascii="Arial" w:hAnsi="Arial" w:cs="Arial"/>
          <w:color w:val="auto"/>
          <w:u w:val="none"/>
        </w:rPr>
        <w:t>Retrieved Oct 2020</w:t>
      </w:r>
    </w:p>
  </w:endnote>
  <w:endnote w:id="17">
    <w:p w14:paraId="4F0F866B" w14:textId="77777777" w:rsidR="00741670" w:rsidRPr="007E2311" w:rsidRDefault="00741670" w:rsidP="00325AC2">
      <w:pPr>
        <w:pStyle w:val="EndnoteText"/>
        <w:spacing w:after="120"/>
        <w:ind w:left="567" w:hanging="567"/>
        <w:rPr>
          <w:rFonts w:ascii="Arial" w:hAnsi="Arial" w:cs="Arial"/>
        </w:rPr>
      </w:pPr>
      <w:r w:rsidRPr="007E2311">
        <w:rPr>
          <w:rStyle w:val="EndnoteReference"/>
          <w:rFonts w:ascii="Arial" w:hAnsi="Arial" w:cs="Arial"/>
        </w:rPr>
        <w:endnoteRef/>
      </w:r>
      <w:r w:rsidRPr="007E2311">
        <w:rPr>
          <w:rFonts w:ascii="Arial" w:hAnsi="Arial" w:cs="Arial"/>
        </w:rPr>
        <w:t xml:space="preserve"> Department of Social Services (1 July 2018</w:t>
      </w:r>
      <w:r w:rsidRPr="00B639BC">
        <w:rPr>
          <w:rFonts w:ascii="Arial" w:hAnsi="Arial" w:cs="Arial"/>
        </w:rPr>
        <w:t xml:space="preserve">) </w:t>
      </w:r>
      <w:hyperlink r:id="rId11" w:history="1">
        <w:r w:rsidRPr="00B639BC">
          <w:rPr>
            <w:rStyle w:val="Hyperlink"/>
            <w:rFonts w:ascii="Arial" w:hAnsi="Arial" w:cs="Arial"/>
          </w:rPr>
          <w:t>Disability Employment Service (DES) Eligible School leaver (ESL) guidelines V 1.0</w:t>
        </w:r>
      </w:hyperlink>
      <w:r w:rsidRPr="007E2311">
        <w:rPr>
          <w:rFonts w:ascii="Arial" w:hAnsi="Arial" w:cs="Arial"/>
        </w:rPr>
        <w:t xml:space="preserve"> </w:t>
      </w:r>
    </w:p>
  </w:endnote>
  <w:endnote w:id="18">
    <w:p w14:paraId="21A4992E" w14:textId="77777777" w:rsidR="00741670" w:rsidRPr="00325AC2" w:rsidRDefault="00741670" w:rsidP="00325AC2">
      <w:pPr>
        <w:pStyle w:val="Default"/>
        <w:spacing w:after="120"/>
        <w:ind w:left="567" w:hanging="567"/>
        <w:rPr>
          <w:color w:val="auto"/>
          <w:sz w:val="20"/>
          <w:szCs w:val="20"/>
        </w:rPr>
      </w:pPr>
      <w:r w:rsidRPr="007E2311">
        <w:rPr>
          <w:rStyle w:val="EndnoteReference"/>
          <w:sz w:val="20"/>
          <w:szCs w:val="20"/>
        </w:rPr>
        <w:endnoteRef/>
      </w:r>
      <w:r w:rsidRPr="007E2311">
        <w:rPr>
          <w:sz w:val="20"/>
          <w:szCs w:val="20"/>
        </w:rPr>
        <w:t xml:space="preserve"> Department of Social Services (10 September 2018</w:t>
      </w:r>
      <w:r w:rsidRPr="00B639BC">
        <w:rPr>
          <w:sz w:val="20"/>
          <w:szCs w:val="20"/>
        </w:rPr>
        <w:t xml:space="preserve">) </w:t>
      </w:r>
      <w:hyperlink r:id="rId12" w:history="1">
        <w:r w:rsidRPr="00B639BC">
          <w:rPr>
            <w:rStyle w:val="Hyperlink"/>
            <w:sz w:val="20"/>
            <w:szCs w:val="20"/>
          </w:rPr>
          <w:t xml:space="preserve">Disability Employment Services </w:t>
        </w:r>
        <w:r w:rsidRPr="00B639BC">
          <w:rPr>
            <w:rStyle w:val="Hyperlink"/>
            <w:bCs/>
            <w:sz w:val="20"/>
            <w:szCs w:val="20"/>
          </w:rPr>
          <w:t>Direct Registration Guidelines V1.1</w:t>
        </w:r>
      </w:hyperlink>
      <w:r>
        <w:rPr>
          <w:rStyle w:val="Hyperlink"/>
          <w:bCs/>
          <w:sz w:val="20"/>
          <w:szCs w:val="20"/>
        </w:rPr>
        <w:t xml:space="preserve"> </w:t>
      </w:r>
      <w:r>
        <w:rPr>
          <w:rStyle w:val="Hyperlink"/>
          <w:bCs/>
          <w:color w:val="auto"/>
          <w:sz w:val="20"/>
          <w:szCs w:val="20"/>
          <w:u w:val="none"/>
        </w:rPr>
        <w:t>Retrieved Oct 2020</w:t>
      </w:r>
    </w:p>
  </w:endnote>
  <w:endnote w:id="19">
    <w:p w14:paraId="4295392D" w14:textId="77777777" w:rsidR="00741670" w:rsidRPr="00325AC2" w:rsidRDefault="00741670" w:rsidP="00325AC2">
      <w:pPr>
        <w:pStyle w:val="shortt"/>
        <w:shd w:val="clear" w:color="auto" w:fill="FFFFFF"/>
        <w:spacing w:before="0" w:beforeAutospacing="0" w:after="120" w:afterAutospacing="0"/>
        <w:ind w:left="567" w:hanging="567"/>
        <w:rPr>
          <w:rFonts w:ascii="Arial" w:hAnsi="Arial" w:cs="Arial"/>
          <w:sz w:val="20"/>
          <w:szCs w:val="20"/>
        </w:rPr>
      </w:pPr>
      <w:r w:rsidRPr="007E2311">
        <w:rPr>
          <w:rStyle w:val="EndnoteReference"/>
          <w:rFonts w:ascii="Arial" w:hAnsi="Arial" w:cs="Arial"/>
          <w:sz w:val="20"/>
          <w:szCs w:val="20"/>
        </w:rPr>
        <w:endnoteRef/>
      </w:r>
      <w:r w:rsidRPr="007E2311">
        <w:rPr>
          <w:rFonts w:ascii="Arial" w:hAnsi="Arial" w:cs="Arial"/>
          <w:sz w:val="20"/>
          <w:szCs w:val="20"/>
        </w:rPr>
        <w:t xml:space="preserve"> National Disability Insurance Scheme Act 2013 No.20, 2013</w:t>
      </w:r>
      <w:r>
        <w:rPr>
          <w:rFonts w:ascii="Arial" w:hAnsi="Arial" w:cs="Arial"/>
          <w:sz w:val="20"/>
          <w:szCs w:val="20"/>
        </w:rPr>
        <w:t xml:space="preserve"> </w:t>
      </w:r>
      <w:hyperlink r:id="rId13" w:history="1">
        <w:r w:rsidRPr="008D114C">
          <w:rPr>
            <w:rStyle w:val="Hyperlink"/>
            <w:rFonts w:asciiTheme="minorHAnsi" w:eastAsiaTheme="minorHAnsi" w:hAnsiTheme="minorHAnsi" w:cstheme="minorBidi"/>
            <w:sz w:val="22"/>
            <w:szCs w:val="22"/>
            <w:lang w:eastAsia="en-US"/>
          </w:rPr>
          <w:t>https://www.legislation.gov.au/Details/C2016C00934</w:t>
        </w:r>
      </w:hyperlink>
      <w:r w:rsidRPr="007E2311">
        <w:rPr>
          <w:rFonts w:ascii="Arial" w:hAnsi="Arial" w:cs="Arial"/>
          <w:sz w:val="20"/>
          <w:szCs w:val="20"/>
        </w:rPr>
        <w:t xml:space="preserve"> </w:t>
      </w:r>
      <w:r>
        <w:rPr>
          <w:rFonts w:ascii="Arial" w:hAnsi="Arial" w:cs="Arial"/>
          <w:sz w:val="20"/>
          <w:szCs w:val="20"/>
        </w:rPr>
        <w:t xml:space="preserve">section </w:t>
      </w:r>
      <w:r w:rsidRPr="007E2311">
        <w:rPr>
          <w:rFonts w:ascii="Arial" w:hAnsi="Arial" w:cs="Arial"/>
          <w:sz w:val="20"/>
          <w:szCs w:val="20"/>
        </w:rPr>
        <w:t>4(14)</w:t>
      </w:r>
      <w:r>
        <w:rPr>
          <w:rFonts w:ascii="Arial" w:hAnsi="Arial" w:cs="Arial"/>
          <w:sz w:val="20"/>
          <w:szCs w:val="20"/>
        </w:rPr>
        <w:t>. Retrieved Oct 2020</w:t>
      </w:r>
    </w:p>
  </w:endnote>
  <w:endnote w:id="20">
    <w:p w14:paraId="71BF476A" w14:textId="77777777" w:rsidR="00741670" w:rsidRPr="00B639BC" w:rsidRDefault="00741670" w:rsidP="00325AC2">
      <w:pPr>
        <w:pStyle w:val="WP9BodyTex"/>
        <w:widowControl/>
        <w:spacing w:after="120"/>
        <w:jc w:val="left"/>
        <w:rPr>
          <w:rFonts w:ascii="Arial" w:hAnsi="Arial" w:cs="Arial"/>
          <w:sz w:val="20"/>
        </w:rPr>
      </w:pPr>
      <w:r w:rsidRPr="007E2311">
        <w:rPr>
          <w:rStyle w:val="EndnoteReference"/>
          <w:rFonts w:ascii="Arial" w:hAnsi="Arial" w:cs="Arial"/>
          <w:sz w:val="20"/>
        </w:rPr>
        <w:endnoteRef/>
      </w:r>
      <w:r w:rsidRPr="007E2311">
        <w:rPr>
          <w:rFonts w:ascii="Arial" w:hAnsi="Arial" w:cs="Arial"/>
          <w:sz w:val="20"/>
        </w:rPr>
        <w:t xml:space="preserve"> </w:t>
      </w:r>
      <w:r w:rsidR="008D47F6" w:rsidRPr="00CB5326">
        <w:rPr>
          <w:rFonts w:ascii="Arial" w:eastAsia="+mn-ea" w:hAnsi="Arial" w:cs="Arial"/>
          <w:color w:val="000000"/>
          <w:kern w:val="24"/>
          <w:sz w:val="24"/>
          <w:szCs w:val="24"/>
          <w:lang w:eastAsia="en-AU"/>
        </w:rPr>
        <w:t>https://tickettowork.org.au/media/submissions_researches_buttons/Parent_engagement_in_school_to_work_transition_for_their__Q2fDoxd.pdf</w:t>
      </w:r>
      <w:r w:rsidR="008D47F6" w:rsidRPr="007E2311">
        <w:rPr>
          <w:rFonts w:ascii="Arial" w:hAnsi="Arial" w:cs="Arial"/>
          <w:sz w:val="20"/>
        </w:rPr>
        <w:t xml:space="preserve"> </w:t>
      </w:r>
    </w:p>
  </w:endnote>
  <w:endnote w:id="21">
    <w:p w14:paraId="5223A611" w14:textId="77777777" w:rsidR="00741670" w:rsidRPr="00541954" w:rsidRDefault="00741670" w:rsidP="00325AC2">
      <w:pPr>
        <w:pStyle w:val="WP9BodyTex"/>
        <w:widowControl/>
        <w:spacing w:after="120"/>
        <w:ind w:left="567" w:hanging="567"/>
        <w:jc w:val="left"/>
        <w:rPr>
          <w:rFonts w:ascii="Arial" w:hAnsi="Arial" w:cs="Arial"/>
          <w:color w:val="000000"/>
          <w:sz w:val="20"/>
          <w:shd w:val="clear" w:color="auto" w:fill="FFFFFF"/>
        </w:rPr>
      </w:pPr>
      <w:r w:rsidRPr="007E2311">
        <w:rPr>
          <w:rStyle w:val="EndnoteReference"/>
          <w:rFonts w:ascii="Arial" w:hAnsi="Arial" w:cs="Arial"/>
          <w:sz w:val="20"/>
        </w:rPr>
        <w:endnoteRef/>
      </w:r>
      <w:r w:rsidRPr="007E2311">
        <w:rPr>
          <w:rFonts w:ascii="Arial" w:hAnsi="Arial" w:cs="Arial"/>
          <w:sz w:val="20"/>
        </w:rPr>
        <w:t xml:space="preserve"> </w:t>
      </w:r>
      <w:r w:rsidRPr="00541954">
        <w:rPr>
          <w:rFonts w:ascii="Arial" w:hAnsi="Arial" w:cs="Arial"/>
          <w:color w:val="000000"/>
          <w:sz w:val="20"/>
          <w:shd w:val="clear" w:color="auto" w:fill="FFFFFF"/>
        </w:rPr>
        <w:t xml:space="preserve">Luecking, R., &amp; </w:t>
      </w:r>
      <w:r w:rsidRPr="00541954">
        <w:rPr>
          <w:rFonts w:ascii="Arial" w:hAnsi="Arial" w:cs="Arial"/>
          <w:color w:val="000000"/>
          <w:sz w:val="20"/>
          <w:shd w:val="clear" w:color="auto" w:fill="FFFFFF"/>
        </w:rPr>
        <w:t xml:space="preserve">Gramlich, M. (2003). </w:t>
      </w:r>
      <w:r w:rsidRPr="00541954">
        <w:rPr>
          <w:rFonts w:ascii="Arial" w:hAnsi="Arial" w:cs="Arial"/>
          <w:i/>
          <w:color w:val="000000"/>
          <w:sz w:val="20"/>
          <w:shd w:val="clear" w:color="auto" w:fill="FFFFFF"/>
        </w:rPr>
        <w:t>Quality work-based learning and post school employment success</w:t>
      </w:r>
      <w:r w:rsidRPr="00541954">
        <w:rPr>
          <w:rFonts w:ascii="Arial" w:hAnsi="Arial" w:cs="Arial"/>
          <w:color w:val="000000"/>
          <w:sz w:val="20"/>
          <w:shd w:val="clear" w:color="auto" w:fill="FFFFFF"/>
        </w:rPr>
        <w:t>.</w:t>
      </w:r>
      <w:r w:rsidRPr="00541954">
        <w:rPr>
          <w:rStyle w:val="apple-converted-space"/>
          <w:rFonts w:ascii="Arial" w:hAnsi="Arial" w:cs="Arial"/>
          <w:color w:val="000000"/>
          <w:sz w:val="20"/>
          <w:shd w:val="clear" w:color="auto" w:fill="FFFFFF"/>
        </w:rPr>
        <w:t> </w:t>
      </w:r>
      <w:r w:rsidRPr="00541954">
        <w:rPr>
          <w:rStyle w:val="HTMLCite"/>
          <w:rFonts w:ascii="Arial" w:hAnsi="Arial" w:cs="Arial"/>
          <w:color w:val="000000"/>
          <w:sz w:val="20"/>
          <w:shd w:val="clear" w:color="auto" w:fill="FFFFFF"/>
        </w:rPr>
        <w:t>NCSET Issue Brief, 2</w:t>
      </w:r>
      <w:r w:rsidRPr="00541954">
        <w:rPr>
          <w:rFonts w:ascii="Arial" w:hAnsi="Arial" w:cs="Arial"/>
          <w:color w:val="000000"/>
          <w:sz w:val="20"/>
          <w:shd w:val="clear" w:color="auto" w:fill="FFFFFF"/>
        </w:rPr>
        <w:t>(2), 1-5.</w:t>
      </w:r>
    </w:p>
  </w:endnote>
  <w:endnote w:id="22">
    <w:p w14:paraId="3CA6BE0E" w14:textId="77777777" w:rsidR="00541954" w:rsidRPr="00B240DE" w:rsidRDefault="00541954" w:rsidP="00541954">
      <w:pPr>
        <w:pStyle w:val="Default"/>
        <w:spacing w:before="120" w:line="259" w:lineRule="auto"/>
        <w:rPr>
          <w:color w:val="auto"/>
          <w:sz w:val="20"/>
          <w:szCs w:val="20"/>
        </w:rPr>
      </w:pPr>
      <w:r w:rsidRPr="00B240DE">
        <w:rPr>
          <w:rStyle w:val="EndnoteReference"/>
          <w:sz w:val="20"/>
          <w:szCs w:val="20"/>
        </w:rPr>
        <w:endnoteRef/>
      </w:r>
      <w:r w:rsidRPr="00B240DE">
        <w:rPr>
          <w:sz w:val="20"/>
          <w:szCs w:val="20"/>
        </w:rPr>
        <w:t xml:space="preserve"> </w:t>
      </w:r>
      <w:r w:rsidRPr="00B240DE">
        <w:rPr>
          <w:color w:val="auto"/>
          <w:sz w:val="20"/>
          <w:szCs w:val="20"/>
        </w:rPr>
        <w:t xml:space="preserve">Wakeford, M (2020) </w:t>
      </w:r>
      <w:r w:rsidRPr="00B240DE">
        <w:rPr>
          <w:i/>
          <w:iCs/>
          <w:color w:val="auto"/>
          <w:sz w:val="20"/>
          <w:szCs w:val="20"/>
        </w:rPr>
        <w:t>Parent engagement in school to work transition for their child with disability</w:t>
      </w:r>
      <w:r w:rsidRPr="00B240DE">
        <w:rPr>
          <w:color w:val="auto"/>
          <w:sz w:val="20"/>
          <w:szCs w:val="20"/>
        </w:rPr>
        <w:t xml:space="preserve">. National Disability Services (Melbourne) </w:t>
      </w:r>
    </w:p>
    <w:p w14:paraId="63D5FDCB" w14:textId="77777777" w:rsidR="00541954" w:rsidRPr="00B240DE" w:rsidRDefault="00541954">
      <w:pPr>
        <w:pStyle w:val="EndnoteText"/>
        <w:rPr>
          <w:lang w:val="en-US"/>
        </w:rPr>
      </w:pPr>
    </w:p>
  </w:endnote>
  <w:endnote w:id="23">
    <w:p w14:paraId="2376455E" w14:textId="77777777" w:rsidR="00741670" w:rsidRPr="007E2311" w:rsidRDefault="00741670" w:rsidP="00325AC2">
      <w:pPr>
        <w:pStyle w:val="FootnoteText"/>
        <w:spacing w:after="120"/>
        <w:ind w:left="567" w:hanging="567"/>
        <w:rPr>
          <w:rFonts w:ascii="Arial" w:hAnsi="Arial" w:cs="Arial"/>
        </w:rPr>
      </w:pPr>
      <w:r w:rsidRPr="007E2311">
        <w:rPr>
          <w:rStyle w:val="EndnoteReference"/>
          <w:rFonts w:ascii="Arial" w:hAnsi="Arial" w:cs="Arial"/>
        </w:rPr>
        <w:endnoteRef/>
      </w:r>
      <w:r w:rsidRPr="007E2311">
        <w:rPr>
          <w:rFonts w:ascii="Arial" w:hAnsi="Arial" w:cs="Arial"/>
        </w:rPr>
        <w:t xml:space="preserve"> Kohler, P. D., </w:t>
      </w:r>
      <w:r w:rsidRPr="007E2311">
        <w:rPr>
          <w:rFonts w:ascii="Arial" w:hAnsi="Arial" w:cs="Arial"/>
        </w:rPr>
        <w:t xml:space="preserve">Gothberg, J. E., Fowler, C., and Coyle, J. (2016). Taxonomy for transition programming 2.0: A model for planning, organizing, and evaluating transition education, services, and programs. Western Michigan University </w:t>
      </w:r>
    </w:p>
    <w:p w14:paraId="0B4FDADA" w14:textId="77777777" w:rsidR="00741670" w:rsidRPr="00B639BC" w:rsidRDefault="00741670" w:rsidP="00325AC2">
      <w:pPr>
        <w:pStyle w:val="FootnoteText"/>
        <w:spacing w:after="120"/>
        <w:ind w:left="567" w:hanging="567"/>
        <w:rPr>
          <w:rFonts w:ascii="Arial" w:hAnsi="Arial" w:cs="Arial"/>
        </w:rPr>
      </w:pPr>
      <w:r w:rsidRPr="007E2311">
        <w:rPr>
          <w:rStyle w:val="EndnoteReference"/>
          <w:rFonts w:ascii="Arial" w:hAnsi="Arial" w:cs="Arial"/>
        </w:rPr>
        <w:endnoteRef/>
      </w:r>
      <w:r w:rsidRPr="007E2311">
        <w:rPr>
          <w:rFonts w:ascii="Arial" w:hAnsi="Arial" w:cs="Arial"/>
        </w:rPr>
        <w:t xml:space="preserve"> Rowe, D. A., Alverson, C. Y., Unruh, D., Fowler, C. H., Kellems, R., &amp; Test, D. W. (2013b). Predictor implementation school/district self-assessment. Including self-assessment www.transitionta.org/sites/default/files/Predictor_Self-Assessment2.0.pdf</w:t>
      </w:r>
    </w:p>
  </w:endnote>
  <w:endnote w:id="24">
    <w:p w14:paraId="118B9D69" w14:textId="77777777" w:rsidR="00741670" w:rsidRPr="007E2311" w:rsidRDefault="00741670" w:rsidP="00325AC2">
      <w:pPr>
        <w:pStyle w:val="EndnoteText"/>
        <w:spacing w:after="120"/>
        <w:ind w:left="567" w:hanging="567"/>
        <w:rPr>
          <w:rFonts w:ascii="Arial" w:hAnsi="Arial" w:cs="Arial"/>
        </w:rPr>
      </w:pPr>
      <w:r w:rsidRPr="007E2311">
        <w:rPr>
          <w:rStyle w:val="EndnoteReference"/>
          <w:rFonts w:ascii="Arial" w:hAnsi="Arial" w:cs="Arial"/>
        </w:rPr>
        <w:endnoteRef/>
      </w:r>
      <w:r w:rsidRPr="007E2311">
        <w:rPr>
          <w:rFonts w:ascii="Arial" w:hAnsi="Arial" w:cs="Arial"/>
        </w:rPr>
        <w:t xml:space="preserve"> Ticket to Work permission form is in the Members area of the Ticket to Work website</w:t>
      </w:r>
    </w:p>
  </w:endnote>
  <w:endnote w:id="25">
    <w:p w14:paraId="3422922C" w14:textId="77777777" w:rsidR="00741670" w:rsidRPr="007E2311" w:rsidRDefault="00741670" w:rsidP="00325AC2">
      <w:pPr>
        <w:pStyle w:val="EndnoteText"/>
        <w:spacing w:after="120"/>
        <w:ind w:left="567" w:hanging="567"/>
        <w:rPr>
          <w:rFonts w:ascii="Arial" w:hAnsi="Arial" w:cs="Arial"/>
        </w:rPr>
      </w:pPr>
      <w:r w:rsidRPr="007E2311">
        <w:rPr>
          <w:rStyle w:val="EndnoteReference"/>
          <w:rFonts w:ascii="Arial" w:hAnsi="Arial" w:cs="Arial"/>
        </w:rPr>
        <w:endnoteRef/>
      </w:r>
      <w:r w:rsidRPr="007E2311">
        <w:rPr>
          <w:rFonts w:ascii="Arial" w:hAnsi="Arial" w:cs="Arial"/>
        </w:rPr>
        <w:t xml:space="preserve"> The </w:t>
      </w:r>
      <w:hyperlink r:id="rId14" w:history="1">
        <w:r w:rsidRPr="00B639BC">
          <w:rPr>
            <w:rStyle w:val="Hyperlink"/>
            <w:rFonts w:ascii="Arial" w:hAnsi="Arial" w:cs="Arial"/>
          </w:rPr>
          <w:t>NDIS Access Request Form</w:t>
        </w:r>
      </w:hyperlink>
      <w:r w:rsidRPr="007E2311">
        <w:rPr>
          <w:rFonts w:ascii="Arial" w:hAnsi="Arial" w:cs="Arial"/>
        </w:rPr>
        <w:t xml:space="preserve"> gives NDIA ability to obtain information under the NDIS Act 2013 including previous planning documents such as completed in school</w:t>
      </w:r>
      <w:r>
        <w:rPr>
          <w:rFonts w:ascii="Arial" w:hAnsi="Arial" w:cs="Arial"/>
        </w:rPr>
        <w:t xml:space="preserve">. Retrieved Oct 2020. </w:t>
      </w:r>
      <w:hyperlink r:id="rId15" w:history="1">
        <w:r w:rsidRPr="00445EE6">
          <w:rPr>
            <w:rStyle w:val="Hyperlink"/>
            <w:rFonts w:ascii="Arial" w:hAnsi="Arial" w:cs="Arial"/>
          </w:rPr>
          <w:t>https://www.ndis.gov.au/how-apply-ndis/what-access-request-form</w:t>
        </w:r>
      </w:hyperlink>
    </w:p>
  </w:endnote>
  <w:endnote w:id="26">
    <w:p w14:paraId="2D4E7156" w14:textId="77777777" w:rsidR="00D32EBE" w:rsidRPr="00B240DE" w:rsidRDefault="00D32EBE" w:rsidP="00B240DE">
      <w:pPr>
        <w:spacing w:after="0" w:line="240" w:lineRule="auto"/>
        <w:rPr>
          <w:rFonts w:ascii="Calibri" w:eastAsia="Times New Roman" w:hAnsi="Calibri" w:cs="Calibri"/>
          <w:color w:val="000000"/>
          <w:lang w:eastAsia="en-AU"/>
        </w:rPr>
      </w:pPr>
      <w:r>
        <w:rPr>
          <w:rStyle w:val="EndnoteReference"/>
        </w:rPr>
        <w:endnoteRef/>
      </w:r>
      <w:r>
        <w:t xml:space="preserve"> </w:t>
      </w:r>
      <w:r>
        <w:rPr>
          <w:rFonts w:ascii="Calibri" w:eastAsia="Times New Roman" w:hAnsi="Calibri" w:cs="Calibri"/>
          <w:color w:val="000000"/>
          <w:lang w:eastAsia="en-AU"/>
        </w:rPr>
        <w:t xml:space="preserve">NDIS Data </w:t>
      </w:r>
      <w:r w:rsidRPr="00D32EBE">
        <w:rPr>
          <w:rFonts w:ascii="Calibri" w:eastAsia="Times New Roman" w:hAnsi="Calibri" w:cs="Calibri"/>
          <w:color w:val="000000"/>
          <w:lang w:eastAsia="en-AU"/>
        </w:rPr>
        <w:t xml:space="preserve">Appendix F Tables of the Participant Outcomes Report. Baseline Indicator Data </w:t>
      </w:r>
      <w:r w:rsidRPr="00D32EBE">
        <w:rPr>
          <w:rFonts w:ascii="Calibri" w:eastAsia="Times New Roman" w:hAnsi="Calibri" w:cs="Calibri"/>
          <w:color w:val="000000"/>
          <w:lang w:eastAsia="en-AU"/>
        </w:rPr>
        <w:t>For Participants aged 15-24 as at 30 June 2019</w:t>
      </w:r>
      <w:r w:rsidRPr="00D32EBE">
        <w:t xml:space="preserve"> </w:t>
      </w:r>
      <w:r w:rsidRPr="00D32EBE">
        <w:rPr>
          <w:rFonts w:ascii="Calibri" w:eastAsia="Times New Roman" w:hAnsi="Calibri" w:cs="Calibri"/>
          <w:color w:val="000000"/>
          <w:lang w:eastAsia="en-AU"/>
        </w:rPr>
        <w:t>https://data.ndis.gov.au/reports-and-analyses/outcomes-and-goals/participant-outcomes-report/participant-outcomes-30-june-2018</w:t>
      </w:r>
    </w:p>
  </w:endnote>
  <w:endnote w:id="27">
    <w:p w14:paraId="355EB16E" w14:textId="77777777" w:rsidR="00741670" w:rsidRPr="007E2311" w:rsidRDefault="00741670" w:rsidP="00325AC2">
      <w:pPr>
        <w:pStyle w:val="EndnoteText"/>
        <w:spacing w:before="240" w:after="120"/>
        <w:ind w:left="567" w:hanging="567"/>
        <w:rPr>
          <w:rFonts w:ascii="Arial" w:hAnsi="Arial" w:cs="Arial"/>
        </w:rPr>
      </w:pPr>
      <w:r w:rsidRPr="007E2311">
        <w:rPr>
          <w:rStyle w:val="EndnoteReference"/>
          <w:rFonts w:ascii="Arial" w:hAnsi="Arial" w:cs="Arial"/>
        </w:rPr>
        <w:endnoteRef/>
      </w:r>
      <w:r w:rsidRPr="007E2311">
        <w:rPr>
          <w:rFonts w:ascii="Arial" w:hAnsi="Arial" w:cs="Arial"/>
        </w:rPr>
        <w:t xml:space="preserve"> NDIS: Operational Guidelines-Planning and Assessment - Overview (v 2.0</w:t>
      </w:r>
      <w:r>
        <w:rPr>
          <w:rFonts w:ascii="Arial" w:hAnsi="Arial" w:cs="Arial"/>
        </w:rPr>
        <w:t xml:space="preserve">) </w:t>
      </w:r>
      <w:hyperlink r:id="rId16" w:history="1">
        <w:r w:rsidRPr="00CD4821">
          <w:rPr>
            <w:rStyle w:val="Hyperlink"/>
            <w:sz w:val="22"/>
            <w:szCs w:val="22"/>
          </w:rPr>
          <w:t>https://www.ndis.gov.au/about-us/operational-guidelines/planning-operational-guideline</w:t>
        </w:r>
      </w:hyperlink>
      <w:r>
        <w:rPr>
          <w:rFonts w:ascii="Arial" w:hAnsi="Arial" w:cs="Arial"/>
        </w:rPr>
        <w:t xml:space="preserve"> Retrieved Oct 2020</w:t>
      </w:r>
    </w:p>
  </w:endnote>
  <w:endnote w:id="28">
    <w:p w14:paraId="0CC9A3DA" w14:textId="77777777" w:rsidR="00741670" w:rsidRPr="007E2311" w:rsidRDefault="00741670" w:rsidP="00325AC2">
      <w:pPr>
        <w:pStyle w:val="EndnoteText"/>
        <w:spacing w:after="120"/>
        <w:rPr>
          <w:rFonts w:ascii="Arial" w:hAnsi="Arial" w:cs="Arial"/>
        </w:rPr>
      </w:pPr>
      <w:r w:rsidRPr="007E2311">
        <w:rPr>
          <w:rStyle w:val="EndnoteReference"/>
          <w:rFonts w:ascii="Arial" w:hAnsi="Arial" w:cs="Arial"/>
        </w:rPr>
        <w:endnoteRef/>
      </w:r>
      <w:r w:rsidRPr="007E2311">
        <w:rPr>
          <w:rFonts w:ascii="Arial" w:hAnsi="Arial" w:cs="Arial"/>
        </w:rPr>
        <w:t xml:space="preserve"> R U Ready students profile </w:t>
      </w:r>
      <w:hyperlink r:id="rId17" w:history="1">
        <w:r w:rsidRPr="00B639BC">
          <w:rPr>
            <w:rStyle w:val="Hyperlink"/>
            <w:rFonts w:ascii="Arial" w:hAnsi="Arial" w:cs="Arial"/>
          </w:rPr>
          <w:t>www.education.vic.gov.au/school/teachers/teachingresources/careers/Pages/disabilitypathways.aspx</w:t>
        </w:r>
      </w:hyperlink>
    </w:p>
  </w:endnote>
  <w:endnote w:id="29">
    <w:p w14:paraId="2E9FA256" w14:textId="77777777" w:rsidR="00741670" w:rsidRDefault="00741670" w:rsidP="00325AC2">
      <w:pPr>
        <w:pStyle w:val="EndnoteText"/>
        <w:spacing w:after="120"/>
        <w:ind w:left="567" w:hanging="567"/>
        <w:rPr>
          <w:rFonts w:ascii="Arial" w:hAnsi="Arial" w:cs="Arial"/>
        </w:rPr>
      </w:pPr>
      <w:r w:rsidRPr="007E2311">
        <w:rPr>
          <w:rStyle w:val="EndnoteReference"/>
          <w:rFonts w:ascii="Arial" w:hAnsi="Arial" w:cs="Arial"/>
        </w:rPr>
        <w:endnoteRef/>
      </w:r>
      <w:r w:rsidRPr="007E2311">
        <w:rPr>
          <w:rFonts w:ascii="Arial" w:hAnsi="Arial" w:cs="Arial"/>
        </w:rPr>
        <w:t xml:space="preserve"> </w:t>
      </w:r>
      <w:r>
        <w:rPr>
          <w:rFonts w:ascii="Arial" w:hAnsi="Arial" w:cs="Arial"/>
        </w:rPr>
        <w:t xml:space="preserve">Rowe, H. A. (1995) </w:t>
      </w:r>
      <w:r w:rsidRPr="00325AC2">
        <w:rPr>
          <w:rFonts w:ascii="Arial" w:hAnsi="Arial" w:cs="Arial"/>
          <w:i/>
        </w:rPr>
        <w:t>Work Readiness Profile</w:t>
      </w:r>
      <w:r>
        <w:rPr>
          <w:rFonts w:ascii="Arial" w:hAnsi="Arial" w:cs="Arial"/>
        </w:rPr>
        <w:t xml:space="preserve"> (WRP), Acer press. </w:t>
      </w:r>
      <w:hyperlink r:id="rId18" w:history="1">
        <w:r w:rsidRPr="00445EE6">
          <w:rPr>
            <w:rStyle w:val="Hyperlink"/>
            <w:rFonts w:ascii="Arial" w:hAnsi="Arial" w:cs="Arial"/>
          </w:rPr>
          <w:t>https://shop.acer.edu.au/work-readiness-profile-wrp</w:t>
        </w:r>
      </w:hyperlink>
    </w:p>
    <w:p w14:paraId="77B8701B" w14:textId="69FF9B4C" w:rsidR="00965EAE" w:rsidRPr="00965EAE" w:rsidRDefault="00741670" w:rsidP="00C7484E">
      <w:pPr>
        <w:pStyle w:val="EndnoteText"/>
        <w:spacing w:after="120"/>
        <w:ind w:left="567" w:hanging="567"/>
        <w:rPr>
          <w:rFonts w:ascii="Arial" w:hAnsi="Arial" w:cs="Arial"/>
          <w:i/>
          <w:iCs/>
          <w:color w:val="FF0000"/>
          <w:sz w:val="24"/>
          <w:szCs w:val="24"/>
          <w:highlight w:val="yellow"/>
        </w:rPr>
      </w:pPr>
      <w:r w:rsidRPr="007E2311" w:rsidDel="008F4FA9">
        <w:rPr>
          <w:rFonts w:ascii="Arial" w:hAnsi="Arial" w:cs="Arial"/>
        </w:rPr>
        <w:t xml:space="preserve"> </w:t>
      </w:r>
    </w:p>
    <w:p w14:paraId="1670F472" w14:textId="77777777" w:rsidR="00741670" w:rsidRPr="008D0464" w:rsidRDefault="00741670" w:rsidP="00E802A6">
      <w:pPr>
        <w:pStyle w:val="EndnoteText"/>
        <w:spacing w:afterLines="40" w:after="96"/>
        <w:ind w:left="567" w:hanging="567"/>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Genev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110C" w14:textId="6A0831FD" w:rsidR="00741670" w:rsidRDefault="00DB2F5F">
    <w:pPr>
      <w:pStyle w:val="Footer"/>
    </w:pPr>
    <w:r>
      <w:t>Ticket to Work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6D0A4" w14:textId="77777777" w:rsidR="00437AB0" w:rsidRDefault="00437AB0" w:rsidP="004F57CB">
      <w:pPr>
        <w:spacing w:after="0" w:line="240" w:lineRule="auto"/>
      </w:pPr>
      <w:r>
        <w:separator/>
      </w:r>
    </w:p>
  </w:footnote>
  <w:footnote w:type="continuationSeparator" w:id="0">
    <w:p w14:paraId="58230BF7" w14:textId="77777777" w:rsidR="00437AB0" w:rsidRDefault="00437AB0" w:rsidP="004F5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5B2B" w14:textId="77777777" w:rsidR="00680437" w:rsidRDefault="00437AB0">
    <w:pPr>
      <w:pStyle w:val="Header"/>
    </w:pPr>
    <w:r>
      <w:rPr>
        <w:noProof/>
      </w:rPr>
      <w:pict w14:anchorId="1E281A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991954" o:spid="_x0000_s2050" type="#_x0000_t136" style="position:absolute;margin-left:0;margin-top:0;width:392.15pt;height:235.2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1AA2" w14:textId="77777777" w:rsidR="00741670" w:rsidRPr="006F1F38" w:rsidRDefault="00437AB0" w:rsidP="00017AF9">
    <w:pPr>
      <w:pStyle w:val="Header"/>
      <w:jc w:val="right"/>
      <w:rPr>
        <w:rFonts w:ascii="Arial" w:hAnsi="Arial" w:cs="Arial"/>
        <w:sz w:val="16"/>
        <w:szCs w:val="16"/>
      </w:rPr>
    </w:pPr>
    <w:r>
      <w:rPr>
        <w:noProof/>
      </w:rPr>
      <w:pict w14:anchorId="038777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991955" o:spid="_x0000_s2051" type="#_x0000_t136" style="position:absolute;left:0;text-align:left;margin-left:0;margin-top:0;width:392.15pt;height:235.2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41670" w:rsidRPr="00A72728">
      <w:rPr>
        <w:rFonts w:ascii="Arial" w:hAnsi="Arial" w:cs="Arial"/>
        <w:noProof/>
        <w:lang w:eastAsia="en-AU"/>
      </w:rPr>
      <w:drawing>
        <wp:anchor distT="0" distB="0" distL="114300" distR="114300" simplePos="0" relativeHeight="251659264" behindDoc="1" locked="0" layoutInCell="1" allowOverlap="1" wp14:anchorId="7EF90DA1" wp14:editId="338CC3F6">
          <wp:simplePos x="0" y="0"/>
          <wp:positionH relativeFrom="column">
            <wp:posOffset>7030720</wp:posOffset>
          </wp:positionH>
          <wp:positionV relativeFrom="paragraph">
            <wp:posOffset>78105</wp:posOffset>
          </wp:positionV>
          <wp:extent cx="889106" cy="533400"/>
          <wp:effectExtent l="0" t="0" r="6350" b="0"/>
          <wp:wrapNone/>
          <wp:docPr id="306" name="Picture 306" descr="Ticket to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ATIONAL COMMS\_Style Guides\Ticket to Work\Logos\Ticket to Work TM logo_RGB_Larg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3476" t="17900" r="14007" b="20048"/>
                  <a:stretch/>
                </pic:blipFill>
                <pic:spPr bwMode="auto">
                  <a:xfrm>
                    <a:off x="0" y="0"/>
                    <a:ext cx="889106" cy="533400"/>
                  </a:xfrm>
                  <a:prstGeom prst="rect">
                    <a:avLst/>
                  </a:prstGeom>
                  <a:noFill/>
                  <a:ln>
                    <a:noFill/>
                  </a:ln>
                  <a:extLst>
                    <a:ext uri="{53640926-AAD7-44D8-BBD7-CCE9431645EC}">
                      <a14:shadowObscured xmlns:a14="http://schemas.microsoft.com/office/drawing/2010/main"/>
                    </a:ext>
                  </a:extLst>
                </pic:spPr>
              </pic:pic>
            </a:graphicData>
          </a:graphic>
        </wp:anchor>
      </w:drawing>
    </w:r>
    <w:r w:rsidR="00741670" w:rsidRPr="00A72728">
      <w:rPr>
        <w:rFonts w:ascii="Arial" w:hAnsi="Arial" w:cs="Arial"/>
        <w:noProof/>
        <w:lang w:eastAsia="en-AU"/>
      </w:rPr>
      <w:drawing>
        <wp:anchor distT="0" distB="0" distL="114300" distR="114300" simplePos="0" relativeHeight="251658240" behindDoc="1" locked="0" layoutInCell="1" allowOverlap="1" wp14:anchorId="3A46928D" wp14:editId="4071116D">
          <wp:simplePos x="0" y="0"/>
          <wp:positionH relativeFrom="column">
            <wp:posOffset>1270</wp:posOffset>
          </wp:positionH>
          <wp:positionV relativeFrom="paragraph">
            <wp:posOffset>1905</wp:posOffset>
          </wp:positionV>
          <wp:extent cx="1656715" cy="577215"/>
          <wp:effectExtent l="0" t="0" r="635" b="0"/>
          <wp:wrapNone/>
          <wp:docPr id="308" name="Picture 308" descr="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6715" cy="57721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16FD" w14:textId="77777777" w:rsidR="00680437" w:rsidRDefault="00437AB0">
    <w:pPr>
      <w:pStyle w:val="Header"/>
    </w:pPr>
    <w:r>
      <w:rPr>
        <w:noProof/>
      </w:rPr>
      <w:pict w14:anchorId="4CB653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991953" o:spid="_x0000_s2049" type="#_x0000_t136" style="position:absolute;margin-left:0;margin-top:0;width:392.15pt;height:235.2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C3F"/>
    <w:multiLevelType w:val="hybridMultilevel"/>
    <w:tmpl w:val="F4CCF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6012AA"/>
    <w:multiLevelType w:val="multilevel"/>
    <w:tmpl w:val="4C304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A5877"/>
    <w:multiLevelType w:val="hybridMultilevel"/>
    <w:tmpl w:val="3DF439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360FAA"/>
    <w:multiLevelType w:val="hybridMultilevel"/>
    <w:tmpl w:val="5F408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0B51B3C"/>
    <w:multiLevelType w:val="hybridMultilevel"/>
    <w:tmpl w:val="56F2013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B23E79"/>
    <w:multiLevelType w:val="hybridMultilevel"/>
    <w:tmpl w:val="F39C3B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97D0C31"/>
    <w:multiLevelType w:val="hybridMultilevel"/>
    <w:tmpl w:val="1DA81E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6F1D41"/>
    <w:multiLevelType w:val="hybridMultilevel"/>
    <w:tmpl w:val="B9E40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EF362E"/>
    <w:multiLevelType w:val="multilevel"/>
    <w:tmpl w:val="84DEA380"/>
    <w:lvl w:ilvl="0">
      <w:start w:val="1"/>
      <w:numFmt w:val="decimal"/>
      <w:lvlText w:val="%1."/>
      <w:lvlJc w:val="left"/>
      <w:pPr>
        <w:tabs>
          <w:tab w:val="num" w:pos="814"/>
        </w:tabs>
        <w:ind w:left="814" w:hanging="454"/>
      </w:pPr>
      <w:rPr>
        <w:rFonts w:ascii="Arial" w:hAnsi="Arial" w:hint="default"/>
        <w:b w:val="0"/>
        <w:sz w:val="20"/>
        <w:szCs w:val="24"/>
      </w:rPr>
    </w:lvl>
    <w:lvl w:ilvl="1">
      <w:start w:val="1"/>
      <w:numFmt w:val="lowerLetter"/>
      <w:lvlText w:val="%2."/>
      <w:lvlJc w:val="left"/>
      <w:pPr>
        <w:tabs>
          <w:tab w:val="num" w:pos="1267"/>
        </w:tabs>
        <w:ind w:left="1267" w:hanging="453"/>
      </w:pPr>
      <w:rPr>
        <w:rFonts w:ascii="Arial" w:hAnsi="Arial" w:hint="default"/>
        <w:b w:val="0"/>
        <w:sz w:val="20"/>
        <w:szCs w:val="24"/>
      </w:rPr>
    </w:lvl>
    <w:lvl w:ilvl="2">
      <w:start w:val="1"/>
      <w:numFmt w:val="lowerRoman"/>
      <w:lvlText w:val="%3."/>
      <w:lvlJc w:val="left"/>
      <w:pPr>
        <w:tabs>
          <w:tab w:val="num" w:pos="1721"/>
        </w:tabs>
        <w:ind w:left="1721" w:hanging="454"/>
      </w:pPr>
      <w:rPr>
        <w:rFonts w:ascii="Arial" w:hAnsi="Arial" w:cs="Times New Roman" w:hint="default"/>
        <w:b w:val="0"/>
        <w:bCs w:val="0"/>
        <w:i w:val="0"/>
        <w:iCs w:val="0"/>
        <w:caps w:val="0"/>
        <w:strike w:val="0"/>
        <w:dstrike w:val="0"/>
        <w:outline w:val="0"/>
        <w:shadow w:val="0"/>
        <w:emboss w:val="0"/>
        <w:imprint w:val="0"/>
        <w:vanish w:val="0"/>
        <w:color w:val="000000"/>
        <w:spacing w:val="0"/>
        <w:kern w:val="0"/>
        <w:position w:val="0"/>
        <w:sz w:val="20"/>
        <w:szCs w:val="24"/>
        <w:u w:val="none"/>
        <w:vertAlign w:val="baseline"/>
        <w:em w:val="none"/>
      </w:rPr>
    </w:lvl>
    <w:lvl w:ilvl="3">
      <w:start w:val="1"/>
      <w:numFmt w:val="lowerRoman"/>
      <w:lvlText w:val="(%4)"/>
      <w:lvlJc w:val="left"/>
      <w:pPr>
        <w:tabs>
          <w:tab w:val="num" w:pos="2344"/>
        </w:tabs>
        <w:ind w:left="2344" w:hanging="425"/>
      </w:pPr>
      <w:rPr>
        <w:rFonts w:hint="default"/>
      </w:rPr>
    </w:lvl>
    <w:lvl w:ilvl="4">
      <w:start w:val="1"/>
      <w:numFmt w:val="upperLetter"/>
      <w:lvlText w:val="%5%4."/>
      <w:lvlJc w:val="left"/>
      <w:pPr>
        <w:tabs>
          <w:tab w:val="num" w:pos="2344"/>
        </w:tabs>
        <w:ind w:left="2344" w:hanging="425"/>
      </w:pPr>
      <w:rPr>
        <w:rFonts w:hint="default"/>
      </w:rPr>
    </w:lvl>
    <w:lvl w:ilvl="5">
      <w:start w:val="1"/>
      <w:numFmt w:val="upperLetter"/>
      <w:lvlText w:val="%6%4."/>
      <w:lvlJc w:val="left"/>
      <w:pPr>
        <w:tabs>
          <w:tab w:val="num" w:pos="2344"/>
        </w:tabs>
        <w:ind w:left="2344" w:hanging="425"/>
      </w:pPr>
      <w:rPr>
        <w:rFonts w:hint="default"/>
      </w:rPr>
    </w:lvl>
    <w:lvl w:ilvl="6">
      <w:start w:val="1"/>
      <w:numFmt w:val="upperLetter"/>
      <w:lvlText w:val="%7%4."/>
      <w:lvlJc w:val="left"/>
      <w:pPr>
        <w:tabs>
          <w:tab w:val="num" w:pos="2344"/>
        </w:tabs>
        <w:ind w:left="2344" w:hanging="425"/>
      </w:pPr>
      <w:rPr>
        <w:rFonts w:hint="default"/>
      </w:rPr>
    </w:lvl>
    <w:lvl w:ilvl="7">
      <w:start w:val="1"/>
      <w:numFmt w:val="upperLetter"/>
      <w:lvlText w:val="%8%4."/>
      <w:lvlJc w:val="left"/>
      <w:pPr>
        <w:tabs>
          <w:tab w:val="num" w:pos="2344"/>
        </w:tabs>
        <w:ind w:left="2344" w:hanging="425"/>
      </w:pPr>
      <w:rPr>
        <w:rFonts w:hint="default"/>
      </w:rPr>
    </w:lvl>
    <w:lvl w:ilvl="8">
      <w:start w:val="1"/>
      <w:numFmt w:val="upperLetter"/>
      <w:lvlText w:val="%9%4."/>
      <w:lvlJc w:val="left"/>
      <w:pPr>
        <w:tabs>
          <w:tab w:val="num" w:pos="2344"/>
        </w:tabs>
        <w:ind w:left="2344" w:hanging="425"/>
      </w:pPr>
      <w:rPr>
        <w:rFonts w:hint="default"/>
      </w:rPr>
    </w:lvl>
  </w:abstractNum>
  <w:abstractNum w:abstractNumId="9" w15:restartNumberingAfterBreak="0">
    <w:nsid w:val="22A65FC2"/>
    <w:multiLevelType w:val="hybridMultilevel"/>
    <w:tmpl w:val="D95052E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D452FB"/>
    <w:multiLevelType w:val="hybridMultilevel"/>
    <w:tmpl w:val="4DB824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81E438D"/>
    <w:multiLevelType w:val="hybridMultilevel"/>
    <w:tmpl w:val="603EA7D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6C4A54"/>
    <w:multiLevelType w:val="hybridMultilevel"/>
    <w:tmpl w:val="615C9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930214"/>
    <w:multiLevelType w:val="hybridMultilevel"/>
    <w:tmpl w:val="AFFE44E6"/>
    <w:lvl w:ilvl="0" w:tplc="0C090001">
      <w:start w:val="1"/>
      <w:numFmt w:val="bullet"/>
      <w:lvlText w:val=""/>
      <w:lvlJc w:val="left"/>
      <w:pPr>
        <w:ind w:left="247" w:hanging="360"/>
      </w:pPr>
      <w:rPr>
        <w:rFonts w:ascii="Symbol" w:hAnsi="Symbol" w:hint="default"/>
      </w:rPr>
    </w:lvl>
    <w:lvl w:ilvl="1" w:tplc="0C090003" w:tentative="1">
      <w:start w:val="1"/>
      <w:numFmt w:val="bullet"/>
      <w:lvlText w:val="o"/>
      <w:lvlJc w:val="left"/>
      <w:pPr>
        <w:ind w:left="967" w:hanging="360"/>
      </w:pPr>
      <w:rPr>
        <w:rFonts w:ascii="Courier New" w:hAnsi="Courier New" w:cs="Courier New" w:hint="default"/>
      </w:rPr>
    </w:lvl>
    <w:lvl w:ilvl="2" w:tplc="0C090005" w:tentative="1">
      <w:start w:val="1"/>
      <w:numFmt w:val="bullet"/>
      <w:lvlText w:val=""/>
      <w:lvlJc w:val="left"/>
      <w:pPr>
        <w:ind w:left="1687" w:hanging="360"/>
      </w:pPr>
      <w:rPr>
        <w:rFonts w:ascii="Wingdings" w:hAnsi="Wingdings" w:hint="default"/>
      </w:rPr>
    </w:lvl>
    <w:lvl w:ilvl="3" w:tplc="0C090001" w:tentative="1">
      <w:start w:val="1"/>
      <w:numFmt w:val="bullet"/>
      <w:lvlText w:val=""/>
      <w:lvlJc w:val="left"/>
      <w:pPr>
        <w:ind w:left="2407" w:hanging="360"/>
      </w:pPr>
      <w:rPr>
        <w:rFonts w:ascii="Symbol" w:hAnsi="Symbol" w:hint="default"/>
      </w:rPr>
    </w:lvl>
    <w:lvl w:ilvl="4" w:tplc="0C090003" w:tentative="1">
      <w:start w:val="1"/>
      <w:numFmt w:val="bullet"/>
      <w:lvlText w:val="o"/>
      <w:lvlJc w:val="left"/>
      <w:pPr>
        <w:ind w:left="3127" w:hanging="360"/>
      </w:pPr>
      <w:rPr>
        <w:rFonts w:ascii="Courier New" w:hAnsi="Courier New" w:cs="Courier New" w:hint="default"/>
      </w:rPr>
    </w:lvl>
    <w:lvl w:ilvl="5" w:tplc="0C090005" w:tentative="1">
      <w:start w:val="1"/>
      <w:numFmt w:val="bullet"/>
      <w:lvlText w:val=""/>
      <w:lvlJc w:val="left"/>
      <w:pPr>
        <w:ind w:left="3847" w:hanging="360"/>
      </w:pPr>
      <w:rPr>
        <w:rFonts w:ascii="Wingdings" w:hAnsi="Wingdings" w:hint="default"/>
      </w:rPr>
    </w:lvl>
    <w:lvl w:ilvl="6" w:tplc="0C090001" w:tentative="1">
      <w:start w:val="1"/>
      <w:numFmt w:val="bullet"/>
      <w:lvlText w:val=""/>
      <w:lvlJc w:val="left"/>
      <w:pPr>
        <w:ind w:left="4567" w:hanging="360"/>
      </w:pPr>
      <w:rPr>
        <w:rFonts w:ascii="Symbol" w:hAnsi="Symbol" w:hint="default"/>
      </w:rPr>
    </w:lvl>
    <w:lvl w:ilvl="7" w:tplc="0C090003" w:tentative="1">
      <w:start w:val="1"/>
      <w:numFmt w:val="bullet"/>
      <w:lvlText w:val="o"/>
      <w:lvlJc w:val="left"/>
      <w:pPr>
        <w:ind w:left="5287" w:hanging="360"/>
      </w:pPr>
      <w:rPr>
        <w:rFonts w:ascii="Courier New" w:hAnsi="Courier New" w:cs="Courier New" w:hint="default"/>
      </w:rPr>
    </w:lvl>
    <w:lvl w:ilvl="8" w:tplc="0C090005" w:tentative="1">
      <w:start w:val="1"/>
      <w:numFmt w:val="bullet"/>
      <w:lvlText w:val=""/>
      <w:lvlJc w:val="left"/>
      <w:pPr>
        <w:ind w:left="6007" w:hanging="360"/>
      </w:pPr>
      <w:rPr>
        <w:rFonts w:ascii="Wingdings" w:hAnsi="Wingdings" w:hint="default"/>
      </w:rPr>
    </w:lvl>
  </w:abstractNum>
  <w:abstractNum w:abstractNumId="14" w15:restartNumberingAfterBreak="0">
    <w:nsid w:val="3BAF667D"/>
    <w:multiLevelType w:val="hybridMultilevel"/>
    <w:tmpl w:val="21FE84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D6E2903"/>
    <w:multiLevelType w:val="hybridMultilevel"/>
    <w:tmpl w:val="E5C441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2607B3D"/>
    <w:multiLevelType w:val="hybridMultilevel"/>
    <w:tmpl w:val="62E0B128"/>
    <w:lvl w:ilvl="0" w:tplc="0C090001">
      <w:start w:val="1"/>
      <w:numFmt w:val="bullet"/>
      <w:lvlText w:val=""/>
      <w:lvlJc w:val="left"/>
      <w:pPr>
        <w:tabs>
          <w:tab w:val="num" w:pos="360"/>
        </w:tabs>
        <w:ind w:left="360" w:hanging="360"/>
      </w:pPr>
      <w:rPr>
        <w:rFonts w:ascii="Symbol" w:hAnsi="Symbol" w:hint="default"/>
      </w:rPr>
    </w:lvl>
    <w:lvl w:ilvl="1" w:tplc="F11EB568" w:tentative="1">
      <w:start w:val="1"/>
      <w:numFmt w:val="bullet"/>
      <w:lvlText w:val=""/>
      <w:lvlJc w:val="left"/>
      <w:pPr>
        <w:tabs>
          <w:tab w:val="num" w:pos="1080"/>
        </w:tabs>
        <w:ind w:left="1080" w:hanging="360"/>
      </w:pPr>
      <w:rPr>
        <w:rFonts w:ascii="Wingdings" w:hAnsi="Wingdings" w:hint="default"/>
      </w:rPr>
    </w:lvl>
    <w:lvl w:ilvl="2" w:tplc="D7F44CDA" w:tentative="1">
      <w:start w:val="1"/>
      <w:numFmt w:val="bullet"/>
      <w:lvlText w:val=""/>
      <w:lvlJc w:val="left"/>
      <w:pPr>
        <w:tabs>
          <w:tab w:val="num" w:pos="1800"/>
        </w:tabs>
        <w:ind w:left="1800" w:hanging="360"/>
      </w:pPr>
      <w:rPr>
        <w:rFonts w:ascii="Wingdings" w:hAnsi="Wingdings" w:hint="default"/>
      </w:rPr>
    </w:lvl>
    <w:lvl w:ilvl="3" w:tplc="D2C8BF4C" w:tentative="1">
      <w:start w:val="1"/>
      <w:numFmt w:val="bullet"/>
      <w:lvlText w:val=""/>
      <w:lvlJc w:val="left"/>
      <w:pPr>
        <w:tabs>
          <w:tab w:val="num" w:pos="2520"/>
        </w:tabs>
        <w:ind w:left="2520" w:hanging="360"/>
      </w:pPr>
      <w:rPr>
        <w:rFonts w:ascii="Wingdings" w:hAnsi="Wingdings" w:hint="default"/>
      </w:rPr>
    </w:lvl>
    <w:lvl w:ilvl="4" w:tplc="7DFEEE1C" w:tentative="1">
      <w:start w:val="1"/>
      <w:numFmt w:val="bullet"/>
      <w:lvlText w:val=""/>
      <w:lvlJc w:val="left"/>
      <w:pPr>
        <w:tabs>
          <w:tab w:val="num" w:pos="3240"/>
        </w:tabs>
        <w:ind w:left="3240" w:hanging="360"/>
      </w:pPr>
      <w:rPr>
        <w:rFonts w:ascii="Wingdings" w:hAnsi="Wingdings" w:hint="default"/>
      </w:rPr>
    </w:lvl>
    <w:lvl w:ilvl="5" w:tplc="5F3CF7AC" w:tentative="1">
      <w:start w:val="1"/>
      <w:numFmt w:val="bullet"/>
      <w:lvlText w:val=""/>
      <w:lvlJc w:val="left"/>
      <w:pPr>
        <w:tabs>
          <w:tab w:val="num" w:pos="3960"/>
        </w:tabs>
        <w:ind w:left="3960" w:hanging="360"/>
      </w:pPr>
      <w:rPr>
        <w:rFonts w:ascii="Wingdings" w:hAnsi="Wingdings" w:hint="default"/>
      </w:rPr>
    </w:lvl>
    <w:lvl w:ilvl="6" w:tplc="0FE8B256" w:tentative="1">
      <w:start w:val="1"/>
      <w:numFmt w:val="bullet"/>
      <w:lvlText w:val=""/>
      <w:lvlJc w:val="left"/>
      <w:pPr>
        <w:tabs>
          <w:tab w:val="num" w:pos="4680"/>
        </w:tabs>
        <w:ind w:left="4680" w:hanging="360"/>
      </w:pPr>
      <w:rPr>
        <w:rFonts w:ascii="Wingdings" w:hAnsi="Wingdings" w:hint="default"/>
      </w:rPr>
    </w:lvl>
    <w:lvl w:ilvl="7" w:tplc="0180EE16" w:tentative="1">
      <w:start w:val="1"/>
      <w:numFmt w:val="bullet"/>
      <w:lvlText w:val=""/>
      <w:lvlJc w:val="left"/>
      <w:pPr>
        <w:tabs>
          <w:tab w:val="num" w:pos="5400"/>
        </w:tabs>
        <w:ind w:left="5400" w:hanging="360"/>
      </w:pPr>
      <w:rPr>
        <w:rFonts w:ascii="Wingdings" w:hAnsi="Wingdings" w:hint="default"/>
      </w:rPr>
    </w:lvl>
    <w:lvl w:ilvl="8" w:tplc="5590CD62"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2AC4DDB"/>
    <w:multiLevelType w:val="hybridMultilevel"/>
    <w:tmpl w:val="057A9456"/>
    <w:lvl w:ilvl="0" w:tplc="0C090001">
      <w:start w:val="1"/>
      <w:numFmt w:val="bullet"/>
      <w:lvlText w:val=""/>
      <w:lvlJc w:val="left"/>
      <w:pPr>
        <w:ind w:left="709" w:hanging="360"/>
      </w:pPr>
      <w:rPr>
        <w:rFonts w:ascii="Symbol" w:hAnsi="Symbol" w:hint="default"/>
      </w:rPr>
    </w:lvl>
    <w:lvl w:ilvl="1" w:tplc="0C090003">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18" w15:restartNumberingAfterBreak="0">
    <w:nsid w:val="5A801E20"/>
    <w:multiLevelType w:val="hybridMultilevel"/>
    <w:tmpl w:val="EAD6BC8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E040E5"/>
    <w:multiLevelType w:val="hybridMultilevel"/>
    <w:tmpl w:val="3904BB6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5E2021"/>
    <w:multiLevelType w:val="hybridMultilevel"/>
    <w:tmpl w:val="49407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031FAC"/>
    <w:multiLevelType w:val="hybridMultilevel"/>
    <w:tmpl w:val="7DB610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1802945"/>
    <w:multiLevelType w:val="multilevel"/>
    <w:tmpl w:val="0BB0E0EA"/>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080" w:hanging="108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23" w15:restartNumberingAfterBreak="0">
    <w:nsid w:val="6D354DF0"/>
    <w:multiLevelType w:val="hybridMultilevel"/>
    <w:tmpl w:val="5CC8C9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FE1693F"/>
    <w:multiLevelType w:val="hybridMultilevel"/>
    <w:tmpl w:val="ED9E83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0F620E"/>
    <w:multiLevelType w:val="hybridMultilevel"/>
    <w:tmpl w:val="F9666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3461C39"/>
    <w:multiLevelType w:val="multilevel"/>
    <w:tmpl w:val="B7B4F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FF3D30"/>
    <w:multiLevelType w:val="multilevel"/>
    <w:tmpl w:val="3182BDB6"/>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75D955FF"/>
    <w:multiLevelType w:val="hybridMultilevel"/>
    <w:tmpl w:val="C5A26B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C941E5A"/>
    <w:multiLevelType w:val="hybridMultilevel"/>
    <w:tmpl w:val="37F29CA6"/>
    <w:lvl w:ilvl="0" w:tplc="0C090001">
      <w:start w:val="1"/>
      <w:numFmt w:val="bullet"/>
      <w:lvlText w:val=""/>
      <w:lvlJc w:val="left"/>
      <w:pPr>
        <w:ind w:left="1788" w:hanging="360"/>
      </w:pPr>
      <w:rPr>
        <w:rFonts w:ascii="Symbol" w:hAnsi="Symbol" w:hint="default"/>
      </w:rPr>
    </w:lvl>
    <w:lvl w:ilvl="1" w:tplc="0C090003">
      <w:start w:val="1"/>
      <w:numFmt w:val="bullet"/>
      <w:lvlText w:val="o"/>
      <w:lvlJc w:val="left"/>
      <w:pPr>
        <w:ind w:left="2508" w:hanging="360"/>
      </w:pPr>
      <w:rPr>
        <w:rFonts w:ascii="Courier New" w:hAnsi="Courier New" w:cs="Courier New" w:hint="default"/>
      </w:rPr>
    </w:lvl>
    <w:lvl w:ilvl="2" w:tplc="0C090005" w:tentative="1">
      <w:start w:val="1"/>
      <w:numFmt w:val="bullet"/>
      <w:lvlText w:val=""/>
      <w:lvlJc w:val="left"/>
      <w:pPr>
        <w:ind w:left="3228" w:hanging="360"/>
      </w:pPr>
      <w:rPr>
        <w:rFonts w:ascii="Wingdings" w:hAnsi="Wingdings" w:hint="default"/>
      </w:rPr>
    </w:lvl>
    <w:lvl w:ilvl="3" w:tplc="0C090001" w:tentative="1">
      <w:start w:val="1"/>
      <w:numFmt w:val="bullet"/>
      <w:lvlText w:val=""/>
      <w:lvlJc w:val="left"/>
      <w:pPr>
        <w:ind w:left="3948" w:hanging="360"/>
      </w:pPr>
      <w:rPr>
        <w:rFonts w:ascii="Symbol" w:hAnsi="Symbol" w:hint="default"/>
      </w:rPr>
    </w:lvl>
    <w:lvl w:ilvl="4" w:tplc="0C090003" w:tentative="1">
      <w:start w:val="1"/>
      <w:numFmt w:val="bullet"/>
      <w:lvlText w:val="o"/>
      <w:lvlJc w:val="left"/>
      <w:pPr>
        <w:ind w:left="4668" w:hanging="360"/>
      </w:pPr>
      <w:rPr>
        <w:rFonts w:ascii="Courier New" w:hAnsi="Courier New" w:cs="Courier New" w:hint="default"/>
      </w:rPr>
    </w:lvl>
    <w:lvl w:ilvl="5" w:tplc="0C090005" w:tentative="1">
      <w:start w:val="1"/>
      <w:numFmt w:val="bullet"/>
      <w:lvlText w:val=""/>
      <w:lvlJc w:val="left"/>
      <w:pPr>
        <w:ind w:left="5388" w:hanging="360"/>
      </w:pPr>
      <w:rPr>
        <w:rFonts w:ascii="Wingdings" w:hAnsi="Wingdings" w:hint="default"/>
      </w:rPr>
    </w:lvl>
    <w:lvl w:ilvl="6" w:tplc="0C090001" w:tentative="1">
      <w:start w:val="1"/>
      <w:numFmt w:val="bullet"/>
      <w:lvlText w:val=""/>
      <w:lvlJc w:val="left"/>
      <w:pPr>
        <w:ind w:left="6108" w:hanging="360"/>
      </w:pPr>
      <w:rPr>
        <w:rFonts w:ascii="Symbol" w:hAnsi="Symbol" w:hint="default"/>
      </w:rPr>
    </w:lvl>
    <w:lvl w:ilvl="7" w:tplc="0C090003" w:tentative="1">
      <w:start w:val="1"/>
      <w:numFmt w:val="bullet"/>
      <w:lvlText w:val="o"/>
      <w:lvlJc w:val="left"/>
      <w:pPr>
        <w:ind w:left="6828" w:hanging="360"/>
      </w:pPr>
      <w:rPr>
        <w:rFonts w:ascii="Courier New" w:hAnsi="Courier New" w:cs="Courier New" w:hint="default"/>
      </w:rPr>
    </w:lvl>
    <w:lvl w:ilvl="8" w:tplc="0C090005" w:tentative="1">
      <w:start w:val="1"/>
      <w:numFmt w:val="bullet"/>
      <w:lvlText w:val=""/>
      <w:lvlJc w:val="left"/>
      <w:pPr>
        <w:ind w:left="7548" w:hanging="360"/>
      </w:pPr>
      <w:rPr>
        <w:rFonts w:ascii="Wingdings" w:hAnsi="Wingdings" w:hint="default"/>
      </w:rPr>
    </w:lvl>
  </w:abstractNum>
  <w:abstractNum w:abstractNumId="30" w15:restartNumberingAfterBreak="0">
    <w:nsid w:val="7CD71C60"/>
    <w:multiLevelType w:val="hybridMultilevel"/>
    <w:tmpl w:val="84B6BA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E671C73"/>
    <w:multiLevelType w:val="multilevel"/>
    <w:tmpl w:val="71589A6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4"/>
  </w:num>
  <w:num w:numId="2">
    <w:abstractNumId w:val="30"/>
  </w:num>
  <w:num w:numId="3">
    <w:abstractNumId w:val="1"/>
  </w:num>
  <w:num w:numId="4">
    <w:abstractNumId w:val="22"/>
  </w:num>
  <w:num w:numId="5">
    <w:abstractNumId w:val="31"/>
  </w:num>
  <w:num w:numId="6">
    <w:abstractNumId w:val="5"/>
  </w:num>
  <w:num w:numId="7">
    <w:abstractNumId w:val="29"/>
  </w:num>
  <w:num w:numId="8">
    <w:abstractNumId w:val="10"/>
  </w:num>
  <w:num w:numId="9">
    <w:abstractNumId w:val="27"/>
  </w:num>
  <w:num w:numId="10">
    <w:abstractNumId w:val="17"/>
  </w:num>
  <w:num w:numId="11">
    <w:abstractNumId w:val="7"/>
  </w:num>
  <w:num w:numId="12">
    <w:abstractNumId w:val="16"/>
  </w:num>
  <w:num w:numId="13">
    <w:abstractNumId w:val="28"/>
  </w:num>
  <w:num w:numId="14">
    <w:abstractNumId w:val="20"/>
  </w:num>
  <w:num w:numId="15">
    <w:abstractNumId w:val="24"/>
  </w:num>
  <w:num w:numId="16">
    <w:abstractNumId w:val="23"/>
  </w:num>
  <w:num w:numId="17">
    <w:abstractNumId w:val="11"/>
  </w:num>
  <w:num w:numId="18">
    <w:abstractNumId w:val="19"/>
  </w:num>
  <w:num w:numId="19">
    <w:abstractNumId w:val="4"/>
  </w:num>
  <w:num w:numId="20">
    <w:abstractNumId w:val="9"/>
  </w:num>
  <w:num w:numId="21">
    <w:abstractNumId w:val="18"/>
  </w:num>
  <w:num w:numId="22">
    <w:abstractNumId w:val="15"/>
  </w:num>
  <w:num w:numId="23">
    <w:abstractNumId w:val="3"/>
  </w:num>
  <w:num w:numId="24">
    <w:abstractNumId w:val="6"/>
  </w:num>
  <w:num w:numId="25">
    <w:abstractNumId w:val="13"/>
  </w:num>
  <w:num w:numId="26">
    <w:abstractNumId w:val="12"/>
  </w:num>
  <w:num w:numId="27">
    <w:abstractNumId w:val="25"/>
  </w:num>
  <w:num w:numId="28">
    <w:abstractNumId w:val="21"/>
  </w:num>
  <w:num w:numId="29">
    <w:abstractNumId w:val="8"/>
  </w:num>
  <w:num w:numId="30">
    <w:abstractNumId w:val="0"/>
  </w:num>
  <w:num w:numId="31">
    <w:abstractNumId w:val="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7CB"/>
    <w:rsid w:val="00006A0D"/>
    <w:rsid w:val="00017AF9"/>
    <w:rsid w:val="00023D3A"/>
    <w:rsid w:val="00042ABF"/>
    <w:rsid w:val="00043BAF"/>
    <w:rsid w:val="00050976"/>
    <w:rsid w:val="000668BE"/>
    <w:rsid w:val="00074E63"/>
    <w:rsid w:val="00076043"/>
    <w:rsid w:val="000875A3"/>
    <w:rsid w:val="000B47C9"/>
    <w:rsid w:val="000B62DB"/>
    <w:rsid w:val="000B72EE"/>
    <w:rsid w:val="000C32CC"/>
    <w:rsid w:val="000C708B"/>
    <w:rsid w:val="0010051A"/>
    <w:rsid w:val="001011A4"/>
    <w:rsid w:val="00141D22"/>
    <w:rsid w:val="00163DA6"/>
    <w:rsid w:val="00165217"/>
    <w:rsid w:val="00165B18"/>
    <w:rsid w:val="00173AFE"/>
    <w:rsid w:val="00176312"/>
    <w:rsid w:val="0017758E"/>
    <w:rsid w:val="001775FC"/>
    <w:rsid w:val="001B299F"/>
    <w:rsid w:val="001B605B"/>
    <w:rsid w:val="00204D94"/>
    <w:rsid w:val="0023251F"/>
    <w:rsid w:val="00262735"/>
    <w:rsid w:val="00267E70"/>
    <w:rsid w:val="002801C9"/>
    <w:rsid w:val="00292F69"/>
    <w:rsid w:val="00295B6D"/>
    <w:rsid w:val="002A28B0"/>
    <w:rsid w:val="002A49CF"/>
    <w:rsid w:val="002A7476"/>
    <w:rsid w:val="002D64C4"/>
    <w:rsid w:val="002E2062"/>
    <w:rsid w:val="002E312D"/>
    <w:rsid w:val="003002AD"/>
    <w:rsid w:val="00310302"/>
    <w:rsid w:val="00315097"/>
    <w:rsid w:val="003152BE"/>
    <w:rsid w:val="003245C7"/>
    <w:rsid w:val="00325AC2"/>
    <w:rsid w:val="00354BC1"/>
    <w:rsid w:val="00361FB9"/>
    <w:rsid w:val="003810E4"/>
    <w:rsid w:val="003D1FB1"/>
    <w:rsid w:val="003D33C3"/>
    <w:rsid w:val="00401D44"/>
    <w:rsid w:val="00407541"/>
    <w:rsid w:val="00407A25"/>
    <w:rsid w:val="00416873"/>
    <w:rsid w:val="00437AB0"/>
    <w:rsid w:val="004423AA"/>
    <w:rsid w:val="00442406"/>
    <w:rsid w:val="00443417"/>
    <w:rsid w:val="00445167"/>
    <w:rsid w:val="00455036"/>
    <w:rsid w:val="00466734"/>
    <w:rsid w:val="00466FF4"/>
    <w:rsid w:val="00480EF7"/>
    <w:rsid w:val="00487136"/>
    <w:rsid w:val="00487ACE"/>
    <w:rsid w:val="004920A9"/>
    <w:rsid w:val="004A0AA5"/>
    <w:rsid w:val="004F07B7"/>
    <w:rsid w:val="004F57CB"/>
    <w:rsid w:val="004F63BC"/>
    <w:rsid w:val="00510B8A"/>
    <w:rsid w:val="00541954"/>
    <w:rsid w:val="005423D9"/>
    <w:rsid w:val="0055211F"/>
    <w:rsid w:val="0055662E"/>
    <w:rsid w:val="005678BD"/>
    <w:rsid w:val="005761DA"/>
    <w:rsid w:val="00582B78"/>
    <w:rsid w:val="00583DB9"/>
    <w:rsid w:val="00586F0A"/>
    <w:rsid w:val="0059307E"/>
    <w:rsid w:val="00594F6A"/>
    <w:rsid w:val="005A55CA"/>
    <w:rsid w:val="005B49FC"/>
    <w:rsid w:val="005C2F6C"/>
    <w:rsid w:val="005D05F0"/>
    <w:rsid w:val="005D38E0"/>
    <w:rsid w:val="005E6FFB"/>
    <w:rsid w:val="005F509D"/>
    <w:rsid w:val="005F693A"/>
    <w:rsid w:val="00602DE7"/>
    <w:rsid w:val="00617C7C"/>
    <w:rsid w:val="006208D3"/>
    <w:rsid w:val="006325D5"/>
    <w:rsid w:val="00632D97"/>
    <w:rsid w:val="00636452"/>
    <w:rsid w:val="00640BDC"/>
    <w:rsid w:val="00672D34"/>
    <w:rsid w:val="00677390"/>
    <w:rsid w:val="00680437"/>
    <w:rsid w:val="00682070"/>
    <w:rsid w:val="00687DC9"/>
    <w:rsid w:val="006941F6"/>
    <w:rsid w:val="006C33A2"/>
    <w:rsid w:val="006C3D1F"/>
    <w:rsid w:val="006D4166"/>
    <w:rsid w:val="006D641B"/>
    <w:rsid w:val="006D6E53"/>
    <w:rsid w:val="006E4DCE"/>
    <w:rsid w:val="006F0222"/>
    <w:rsid w:val="006F1F38"/>
    <w:rsid w:val="007028AD"/>
    <w:rsid w:val="00707378"/>
    <w:rsid w:val="00712B27"/>
    <w:rsid w:val="007151FA"/>
    <w:rsid w:val="00716612"/>
    <w:rsid w:val="00741670"/>
    <w:rsid w:val="00745E57"/>
    <w:rsid w:val="0078382B"/>
    <w:rsid w:val="00783AA4"/>
    <w:rsid w:val="0079069E"/>
    <w:rsid w:val="007E2311"/>
    <w:rsid w:val="008270F4"/>
    <w:rsid w:val="008440A7"/>
    <w:rsid w:val="00865831"/>
    <w:rsid w:val="00897D27"/>
    <w:rsid w:val="008A2DFF"/>
    <w:rsid w:val="008D114C"/>
    <w:rsid w:val="008D1B79"/>
    <w:rsid w:val="008D47F6"/>
    <w:rsid w:val="008F4FA9"/>
    <w:rsid w:val="00927C65"/>
    <w:rsid w:val="009465D2"/>
    <w:rsid w:val="00946A20"/>
    <w:rsid w:val="00953FA9"/>
    <w:rsid w:val="009563F7"/>
    <w:rsid w:val="00965CAC"/>
    <w:rsid w:val="00965EAE"/>
    <w:rsid w:val="00972FC9"/>
    <w:rsid w:val="00993A6A"/>
    <w:rsid w:val="00996621"/>
    <w:rsid w:val="009A5A01"/>
    <w:rsid w:val="009B7D41"/>
    <w:rsid w:val="009C0EF7"/>
    <w:rsid w:val="009C4F6C"/>
    <w:rsid w:val="009E3351"/>
    <w:rsid w:val="00A02B5F"/>
    <w:rsid w:val="00A05F54"/>
    <w:rsid w:val="00A141AB"/>
    <w:rsid w:val="00A27137"/>
    <w:rsid w:val="00A41F0C"/>
    <w:rsid w:val="00A51128"/>
    <w:rsid w:val="00A5175A"/>
    <w:rsid w:val="00A52A62"/>
    <w:rsid w:val="00A56F84"/>
    <w:rsid w:val="00A6703C"/>
    <w:rsid w:val="00A7795B"/>
    <w:rsid w:val="00AA4EA0"/>
    <w:rsid w:val="00AB1DF5"/>
    <w:rsid w:val="00AC3DC1"/>
    <w:rsid w:val="00AD3CA0"/>
    <w:rsid w:val="00AD60E8"/>
    <w:rsid w:val="00B0069C"/>
    <w:rsid w:val="00B079DF"/>
    <w:rsid w:val="00B240DE"/>
    <w:rsid w:val="00B471D4"/>
    <w:rsid w:val="00B639BC"/>
    <w:rsid w:val="00B74546"/>
    <w:rsid w:val="00B94AA0"/>
    <w:rsid w:val="00BA2CB4"/>
    <w:rsid w:val="00BB12C0"/>
    <w:rsid w:val="00BB7C26"/>
    <w:rsid w:val="00BF23D6"/>
    <w:rsid w:val="00C355A4"/>
    <w:rsid w:val="00C3575D"/>
    <w:rsid w:val="00C41DED"/>
    <w:rsid w:val="00C47A11"/>
    <w:rsid w:val="00C7484E"/>
    <w:rsid w:val="00C77A8C"/>
    <w:rsid w:val="00C92A7D"/>
    <w:rsid w:val="00CB18E6"/>
    <w:rsid w:val="00CB1993"/>
    <w:rsid w:val="00CB5326"/>
    <w:rsid w:val="00CD4821"/>
    <w:rsid w:val="00CE1260"/>
    <w:rsid w:val="00CF01A3"/>
    <w:rsid w:val="00D12CEB"/>
    <w:rsid w:val="00D250C5"/>
    <w:rsid w:val="00D32EBE"/>
    <w:rsid w:val="00D44553"/>
    <w:rsid w:val="00D70801"/>
    <w:rsid w:val="00D7464F"/>
    <w:rsid w:val="00D74F31"/>
    <w:rsid w:val="00D80BD6"/>
    <w:rsid w:val="00D91030"/>
    <w:rsid w:val="00DA4544"/>
    <w:rsid w:val="00DB2F5F"/>
    <w:rsid w:val="00DB728A"/>
    <w:rsid w:val="00DD2FA3"/>
    <w:rsid w:val="00DF4C10"/>
    <w:rsid w:val="00E123AA"/>
    <w:rsid w:val="00E1501B"/>
    <w:rsid w:val="00E165C4"/>
    <w:rsid w:val="00E30D2D"/>
    <w:rsid w:val="00E35060"/>
    <w:rsid w:val="00E403DA"/>
    <w:rsid w:val="00E414E1"/>
    <w:rsid w:val="00E53750"/>
    <w:rsid w:val="00E67B01"/>
    <w:rsid w:val="00E67DBC"/>
    <w:rsid w:val="00E74A72"/>
    <w:rsid w:val="00E74D7F"/>
    <w:rsid w:val="00E802A6"/>
    <w:rsid w:val="00E96E2B"/>
    <w:rsid w:val="00E9771E"/>
    <w:rsid w:val="00EA3BAA"/>
    <w:rsid w:val="00EE208B"/>
    <w:rsid w:val="00EF32DE"/>
    <w:rsid w:val="00EF4B3F"/>
    <w:rsid w:val="00F052D9"/>
    <w:rsid w:val="00F26D9C"/>
    <w:rsid w:val="00F370EF"/>
    <w:rsid w:val="00F54D24"/>
    <w:rsid w:val="00F91F53"/>
    <w:rsid w:val="00FB705E"/>
    <w:rsid w:val="00FC0465"/>
    <w:rsid w:val="00FC103C"/>
    <w:rsid w:val="00FC28CB"/>
    <w:rsid w:val="00FC5638"/>
    <w:rsid w:val="00FD0A8B"/>
    <w:rsid w:val="00FD5A83"/>
    <w:rsid w:val="00FE1BA0"/>
    <w:rsid w:val="00FE2CF6"/>
    <w:rsid w:val="00FF4D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4495E8"/>
  <w15:docId w15:val="{8D2EC7C0-C187-4453-873F-E789A4AA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7CB"/>
    <w:pPr>
      <w:spacing w:after="160" w:line="259" w:lineRule="auto"/>
    </w:pPr>
  </w:style>
  <w:style w:type="paragraph" w:styleId="Heading1">
    <w:name w:val="heading 1"/>
    <w:basedOn w:val="Normal"/>
    <w:next w:val="Normal"/>
    <w:link w:val="Heading1Char"/>
    <w:autoRedefine/>
    <w:uiPriority w:val="9"/>
    <w:qFormat/>
    <w:rsid w:val="00EA3BAA"/>
    <w:pPr>
      <w:keepNext/>
      <w:shd w:val="clear" w:color="auto" w:fill="FFFFFF"/>
      <w:spacing w:before="150" w:after="150" w:line="240" w:lineRule="auto"/>
      <w:outlineLvl w:val="0"/>
    </w:pPr>
    <w:rPr>
      <w:rFonts w:ascii="Arial" w:eastAsia="MS Gothic" w:hAnsi="Arial" w:cs="Arial"/>
      <w:b/>
      <w:bCs/>
      <w:color w:val="000000"/>
      <w:spacing w:val="-2"/>
      <w:kern w:val="32"/>
      <w:sz w:val="32"/>
      <w:szCs w:val="32"/>
      <w:lang w:val="en-US"/>
    </w:rPr>
  </w:style>
  <w:style w:type="paragraph" w:styleId="Heading2">
    <w:name w:val="heading 2"/>
    <w:basedOn w:val="Normal"/>
    <w:next w:val="Normal"/>
    <w:link w:val="Heading2Char"/>
    <w:uiPriority w:val="9"/>
    <w:semiHidden/>
    <w:unhideWhenUsed/>
    <w:qFormat/>
    <w:rsid w:val="00510B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7CB"/>
  </w:style>
  <w:style w:type="paragraph" w:styleId="Footer">
    <w:name w:val="footer"/>
    <w:basedOn w:val="Normal"/>
    <w:link w:val="FooterChar"/>
    <w:uiPriority w:val="99"/>
    <w:unhideWhenUsed/>
    <w:rsid w:val="004F5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7CB"/>
  </w:style>
  <w:style w:type="paragraph" w:styleId="BalloonText">
    <w:name w:val="Balloon Text"/>
    <w:basedOn w:val="Normal"/>
    <w:link w:val="BalloonTextChar"/>
    <w:uiPriority w:val="99"/>
    <w:semiHidden/>
    <w:unhideWhenUsed/>
    <w:rsid w:val="004F5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7CB"/>
    <w:rPr>
      <w:rFonts w:ascii="Tahoma" w:hAnsi="Tahoma" w:cs="Tahoma"/>
      <w:sz w:val="16"/>
      <w:szCs w:val="16"/>
    </w:rPr>
  </w:style>
  <w:style w:type="character" w:customStyle="1" w:styleId="Heading1Char">
    <w:name w:val="Heading 1 Char"/>
    <w:basedOn w:val="DefaultParagraphFont"/>
    <w:link w:val="Heading1"/>
    <w:uiPriority w:val="9"/>
    <w:rsid w:val="00EA3BAA"/>
    <w:rPr>
      <w:rFonts w:ascii="Arial" w:eastAsia="MS Gothic" w:hAnsi="Arial" w:cs="Arial"/>
      <w:b/>
      <w:bCs/>
      <w:color w:val="000000"/>
      <w:spacing w:val="-2"/>
      <w:kern w:val="32"/>
      <w:sz w:val="32"/>
      <w:szCs w:val="32"/>
      <w:shd w:val="clear" w:color="auto" w:fill="FFFFFF"/>
      <w:lang w:val="en-US"/>
    </w:rPr>
  </w:style>
  <w:style w:type="paragraph" w:styleId="NoSpacing">
    <w:name w:val="No Spacing"/>
    <w:uiPriority w:val="1"/>
    <w:qFormat/>
    <w:rsid w:val="007151FA"/>
    <w:pPr>
      <w:spacing w:after="0" w:line="240" w:lineRule="auto"/>
    </w:pPr>
  </w:style>
  <w:style w:type="paragraph" w:customStyle="1" w:styleId="Default">
    <w:name w:val="Default"/>
    <w:rsid w:val="007151F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151F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EndnoteText">
    <w:name w:val="endnote text"/>
    <w:basedOn w:val="Normal"/>
    <w:link w:val="EndnoteTextChar"/>
    <w:uiPriority w:val="99"/>
    <w:unhideWhenUsed/>
    <w:rsid w:val="007151FA"/>
    <w:pPr>
      <w:spacing w:after="0" w:line="240" w:lineRule="auto"/>
    </w:pPr>
    <w:rPr>
      <w:sz w:val="20"/>
      <w:szCs w:val="20"/>
    </w:rPr>
  </w:style>
  <w:style w:type="character" w:customStyle="1" w:styleId="EndnoteTextChar">
    <w:name w:val="Endnote Text Char"/>
    <w:basedOn w:val="DefaultParagraphFont"/>
    <w:link w:val="EndnoteText"/>
    <w:uiPriority w:val="99"/>
    <w:rsid w:val="007151FA"/>
    <w:rPr>
      <w:sz w:val="20"/>
      <w:szCs w:val="20"/>
    </w:rPr>
  </w:style>
  <w:style w:type="character" w:styleId="EndnoteReference">
    <w:name w:val="endnote reference"/>
    <w:basedOn w:val="DefaultParagraphFont"/>
    <w:uiPriority w:val="99"/>
    <w:semiHidden/>
    <w:unhideWhenUsed/>
    <w:rsid w:val="007151FA"/>
    <w:rPr>
      <w:vertAlign w:val="superscript"/>
    </w:rPr>
  </w:style>
  <w:style w:type="character" w:styleId="Hyperlink">
    <w:name w:val="Hyperlink"/>
    <w:basedOn w:val="DefaultParagraphFont"/>
    <w:uiPriority w:val="99"/>
    <w:unhideWhenUsed/>
    <w:rsid w:val="007151FA"/>
    <w:rPr>
      <w:color w:val="0000FF" w:themeColor="hyperlink"/>
      <w:u w:val="single"/>
    </w:rPr>
  </w:style>
  <w:style w:type="paragraph" w:styleId="FootnoteText">
    <w:name w:val="footnote text"/>
    <w:basedOn w:val="Normal"/>
    <w:link w:val="FootnoteTextChar"/>
    <w:uiPriority w:val="99"/>
    <w:unhideWhenUsed/>
    <w:rsid w:val="007151FA"/>
    <w:pPr>
      <w:spacing w:after="0" w:line="240" w:lineRule="auto"/>
    </w:pPr>
    <w:rPr>
      <w:sz w:val="20"/>
      <w:szCs w:val="20"/>
    </w:rPr>
  </w:style>
  <w:style w:type="character" w:customStyle="1" w:styleId="FootnoteTextChar">
    <w:name w:val="Footnote Text Char"/>
    <w:basedOn w:val="DefaultParagraphFont"/>
    <w:link w:val="FootnoteText"/>
    <w:uiPriority w:val="99"/>
    <w:rsid w:val="007151FA"/>
    <w:rPr>
      <w:sz w:val="20"/>
      <w:szCs w:val="20"/>
    </w:rPr>
  </w:style>
  <w:style w:type="paragraph" w:styleId="ListParagraph">
    <w:name w:val="List Paragraph"/>
    <w:basedOn w:val="Normal"/>
    <w:link w:val="ListParagraphChar"/>
    <w:uiPriority w:val="34"/>
    <w:qFormat/>
    <w:rsid w:val="007151FA"/>
    <w:pPr>
      <w:ind w:left="720"/>
      <w:contextualSpacing/>
    </w:pPr>
  </w:style>
  <w:style w:type="character" w:customStyle="1" w:styleId="ListParagraphChar">
    <w:name w:val="List Paragraph Char"/>
    <w:basedOn w:val="DefaultParagraphFont"/>
    <w:link w:val="ListParagraph"/>
    <w:uiPriority w:val="34"/>
    <w:locked/>
    <w:rsid w:val="007151FA"/>
  </w:style>
  <w:style w:type="character" w:customStyle="1" w:styleId="apple-converted-space">
    <w:name w:val="apple-converted-space"/>
    <w:basedOn w:val="DefaultParagraphFont"/>
    <w:rsid w:val="007151FA"/>
  </w:style>
  <w:style w:type="paragraph" w:styleId="TOCHeading">
    <w:name w:val="TOC Heading"/>
    <w:basedOn w:val="Heading1"/>
    <w:next w:val="Normal"/>
    <w:uiPriority w:val="39"/>
    <w:unhideWhenUsed/>
    <w:qFormat/>
    <w:rsid w:val="007151FA"/>
    <w:pPr>
      <w:keepLines/>
      <w:shd w:val="clear" w:color="auto" w:fill="auto"/>
      <w:spacing w:before="240" w:after="0" w:line="259" w:lineRule="auto"/>
      <w:outlineLvl w:val="9"/>
    </w:pPr>
    <w:rPr>
      <w:rFonts w:asciiTheme="majorHAnsi" w:eastAsiaTheme="majorEastAsia" w:hAnsiTheme="majorHAnsi" w:cstheme="majorBidi"/>
      <w:b w:val="0"/>
      <w:bCs w:val="0"/>
      <w:color w:val="365F91" w:themeColor="accent1" w:themeShade="BF"/>
      <w:spacing w:val="0"/>
      <w:kern w:val="0"/>
    </w:rPr>
  </w:style>
  <w:style w:type="paragraph" w:styleId="TOC1">
    <w:name w:val="toc 1"/>
    <w:basedOn w:val="Normal"/>
    <w:next w:val="Normal"/>
    <w:autoRedefine/>
    <w:uiPriority w:val="39"/>
    <w:unhideWhenUsed/>
    <w:rsid w:val="007151FA"/>
    <w:pPr>
      <w:spacing w:after="100"/>
    </w:pPr>
  </w:style>
  <w:style w:type="table" w:styleId="TableGrid">
    <w:name w:val="Table Grid"/>
    <w:basedOn w:val="TableNormal"/>
    <w:uiPriority w:val="59"/>
    <w:rsid w:val="00715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2735"/>
    <w:rPr>
      <w:color w:val="800080" w:themeColor="followedHyperlink"/>
      <w:u w:val="single"/>
    </w:rPr>
  </w:style>
  <w:style w:type="character" w:styleId="CommentReference">
    <w:name w:val="annotation reference"/>
    <w:basedOn w:val="DefaultParagraphFont"/>
    <w:uiPriority w:val="99"/>
    <w:semiHidden/>
    <w:unhideWhenUsed/>
    <w:rsid w:val="00972FC9"/>
    <w:rPr>
      <w:sz w:val="16"/>
      <w:szCs w:val="16"/>
    </w:rPr>
  </w:style>
  <w:style w:type="paragraph" w:styleId="CommentText">
    <w:name w:val="annotation text"/>
    <w:basedOn w:val="Normal"/>
    <w:link w:val="CommentTextChar"/>
    <w:uiPriority w:val="99"/>
    <w:semiHidden/>
    <w:unhideWhenUsed/>
    <w:rsid w:val="00972FC9"/>
    <w:pPr>
      <w:spacing w:line="240" w:lineRule="auto"/>
    </w:pPr>
    <w:rPr>
      <w:sz w:val="20"/>
      <w:szCs w:val="20"/>
    </w:rPr>
  </w:style>
  <w:style w:type="character" w:customStyle="1" w:styleId="CommentTextChar">
    <w:name w:val="Comment Text Char"/>
    <w:basedOn w:val="DefaultParagraphFont"/>
    <w:link w:val="CommentText"/>
    <w:uiPriority w:val="99"/>
    <w:semiHidden/>
    <w:rsid w:val="00972FC9"/>
    <w:rPr>
      <w:sz w:val="20"/>
      <w:szCs w:val="20"/>
    </w:rPr>
  </w:style>
  <w:style w:type="paragraph" w:styleId="CommentSubject">
    <w:name w:val="annotation subject"/>
    <w:basedOn w:val="CommentText"/>
    <w:next w:val="CommentText"/>
    <w:link w:val="CommentSubjectChar"/>
    <w:uiPriority w:val="99"/>
    <w:semiHidden/>
    <w:unhideWhenUsed/>
    <w:rsid w:val="00972FC9"/>
    <w:rPr>
      <w:b/>
      <w:bCs/>
    </w:rPr>
  </w:style>
  <w:style w:type="character" w:customStyle="1" w:styleId="CommentSubjectChar">
    <w:name w:val="Comment Subject Char"/>
    <w:basedOn w:val="CommentTextChar"/>
    <w:link w:val="CommentSubject"/>
    <w:uiPriority w:val="99"/>
    <w:semiHidden/>
    <w:rsid w:val="00972FC9"/>
    <w:rPr>
      <w:b/>
      <w:bCs/>
      <w:sz w:val="20"/>
      <w:szCs w:val="20"/>
    </w:rPr>
  </w:style>
  <w:style w:type="paragraph" w:customStyle="1" w:styleId="WP9BodyTex">
    <w:name w:val="WP9_Body Tex"/>
    <w:basedOn w:val="Normal"/>
    <w:rsid w:val="00972FC9"/>
    <w:pPr>
      <w:widowControl w:val="0"/>
      <w:spacing w:after="0" w:line="240" w:lineRule="auto"/>
      <w:jc w:val="center"/>
    </w:pPr>
    <w:rPr>
      <w:rFonts w:ascii="Times New Roman" w:eastAsia="Times New Roman" w:hAnsi="Times New Roman" w:cs="Times New Roman"/>
      <w:sz w:val="28"/>
      <w:szCs w:val="20"/>
      <w:lang w:val="en-US"/>
    </w:rPr>
  </w:style>
  <w:style w:type="character" w:styleId="HTMLCite">
    <w:name w:val="HTML Cite"/>
    <w:basedOn w:val="DefaultParagraphFont"/>
    <w:uiPriority w:val="99"/>
    <w:semiHidden/>
    <w:unhideWhenUsed/>
    <w:rsid w:val="00972FC9"/>
    <w:rPr>
      <w:i/>
      <w:iCs/>
    </w:rPr>
  </w:style>
  <w:style w:type="character" w:customStyle="1" w:styleId="st1">
    <w:name w:val="st1"/>
    <w:basedOn w:val="DefaultParagraphFont"/>
    <w:rsid w:val="00076043"/>
  </w:style>
  <w:style w:type="paragraph" w:customStyle="1" w:styleId="shortt">
    <w:name w:val="shortt"/>
    <w:basedOn w:val="Normal"/>
    <w:rsid w:val="00006A0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piledactno">
    <w:name w:val="compiledactno"/>
    <w:basedOn w:val="Normal"/>
    <w:rsid w:val="00006A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510B8A"/>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A5175A"/>
    <w:pPr>
      <w:spacing w:before="120" w:after="300" w:line="240" w:lineRule="auto"/>
      <w:contextualSpacing/>
    </w:pPr>
    <w:rPr>
      <w:rFonts w:ascii="Arial" w:eastAsiaTheme="majorEastAsia" w:hAnsi="Arial" w:cstheme="majorBidi"/>
      <w:b/>
      <w:color w:val="6B2976"/>
      <w:spacing w:val="5"/>
      <w:kern w:val="28"/>
      <w:sz w:val="40"/>
      <w:szCs w:val="52"/>
    </w:rPr>
  </w:style>
  <w:style w:type="character" w:customStyle="1" w:styleId="TitleChar">
    <w:name w:val="Title Char"/>
    <w:basedOn w:val="DefaultParagraphFont"/>
    <w:link w:val="Title"/>
    <w:uiPriority w:val="10"/>
    <w:rsid w:val="00A5175A"/>
    <w:rPr>
      <w:rFonts w:ascii="Arial" w:eastAsiaTheme="majorEastAsia" w:hAnsi="Arial" w:cstheme="majorBidi"/>
      <w:b/>
      <w:color w:val="6B2976"/>
      <w:spacing w:val="5"/>
      <w:kern w:val="28"/>
      <w:sz w:val="40"/>
      <w:szCs w:val="52"/>
    </w:rPr>
  </w:style>
  <w:style w:type="character" w:customStyle="1" w:styleId="UnresolvedMention1">
    <w:name w:val="Unresolved Mention1"/>
    <w:basedOn w:val="DefaultParagraphFont"/>
    <w:uiPriority w:val="99"/>
    <w:semiHidden/>
    <w:unhideWhenUsed/>
    <w:rsid w:val="00640BDC"/>
    <w:rPr>
      <w:color w:val="605E5C"/>
      <w:shd w:val="clear" w:color="auto" w:fill="E1DFDD"/>
    </w:rPr>
  </w:style>
  <w:style w:type="character" w:styleId="FootnoteReference">
    <w:name w:val="footnote reference"/>
    <w:basedOn w:val="DefaultParagraphFont"/>
    <w:uiPriority w:val="99"/>
    <w:semiHidden/>
    <w:unhideWhenUsed/>
    <w:rsid w:val="0017758E"/>
    <w:rPr>
      <w:vertAlign w:val="superscript"/>
    </w:rPr>
  </w:style>
  <w:style w:type="paragraph" w:styleId="Revision">
    <w:name w:val="Revision"/>
    <w:hidden/>
    <w:uiPriority w:val="99"/>
    <w:semiHidden/>
    <w:rsid w:val="00DD2F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8358">
      <w:bodyDiv w:val="1"/>
      <w:marLeft w:val="0"/>
      <w:marRight w:val="0"/>
      <w:marTop w:val="0"/>
      <w:marBottom w:val="0"/>
      <w:divBdr>
        <w:top w:val="none" w:sz="0" w:space="0" w:color="auto"/>
        <w:left w:val="none" w:sz="0" w:space="0" w:color="auto"/>
        <w:bottom w:val="none" w:sz="0" w:space="0" w:color="auto"/>
        <w:right w:val="none" w:sz="0" w:space="0" w:color="auto"/>
      </w:divBdr>
    </w:div>
    <w:div w:id="209146501">
      <w:bodyDiv w:val="1"/>
      <w:marLeft w:val="0"/>
      <w:marRight w:val="0"/>
      <w:marTop w:val="0"/>
      <w:marBottom w:val="0"/>
      <w:divBdr>
        <w:top w:val="none" w:sz="0" w:space="0" w:color="auto"/>
        <w:left w:val="none" w:sz="0" w:space="0" w:color="auto"/>
        <w:bottom w:val="none" w:sz="0" w:space="0" w:color="auto"/>
        <w:right w:val="none" w:sz="0" w:space="0" w:color="auto"/>
      </w:divBdr>
    </w:div>
    <w:div w:id="479541433">
      <w:bodyDiv w:val="1"/>
      <w:marLeft w:val="0"/>
      <w:marRight w:val="0"/>
      <w:marTop w:val="0"/>
      <w:marBottom w:val="0"/>
      <w:divBdr>
        <w:top w:val="none" w:sz="0" w:space="0" w:color="auto"/>
        <w:left w:val="none" w:sz="0" w:space="0" w:color="auto"/>
        <w:bottom w:val="none" w:sz="0" w:space="0" w:color="auto"/>
        <w:right w:val="none" w:sz="0" w:space="0" w:color="auto"/>
      </w:divBdr>
    </w:div>
    <w:div w:id="998539249">
      <w:bodyDiv w:val="1"/>
      <w:marLeft w:val="0"/>
      <w:marRight w:val="0"/>
      <w:marTop w:val="0"/>
      <w:marBottom w:val="0"/>
      <w:divBdr>
        <w:top w:val="none" w:sz="0" w:space="0" w:color="auto"/>
        <w:left w:val="none" w:sz="0" w:space="0" w:color="auto"/>
        <w:bottom w:val="none" w:sz="0" w:space="0" w:color="auto"/>
        <w:right w:val="none" w:sz="0" w:space="0" w:color="auto"/>
      </w:divBdr>
    </w:div>
    <w:div w:id="1066996668">
      <w:bodyDiv w:val="1"/>
      <w:marLeft w:val="0"/>
      <w:marRight w:val="0"/>
      <w:marTop w:val="0"/>
      <w:marBottom w:val="0"/>
      <w:divBdr>
        <w:top w:val="none" w:sz="0" w:space="0" w:color="auto"/>
        <w:left w:val="none" w:sz="0" w:space="0" w:color="auto"/>
        <w:bottom w:val="none" w:sz="0" w:space="0" w:color="auto"/>
        <w:right w:val="none" w:sz="0" w:space="0" w:color="auto"/>
      </w:divBdr>
    </w:div>
    <w:div w:id="1081217569">
      <w:bodyDiv w:val="1"/>
      <w:marLeft w:val="0"/>
      <w:marRight w:val="0"/>
      <w:marTop w:val="0"/>
      <w:marBottom w:val="0"/>
      <w:divBdr>
        <w:top w:val="none" w:sz="0" w:space="0" w:color="auto"/>
        <w:left w:val="none" w:sz="0" w:space="0" w:color="auto"/>
        <w:bottom w:val="none" w:sz="0" w:space="0" w:color="auto"/>
        <w:right w:val="none" w:sz="0" w:space="0" w:color="auto"/>
      </w:divBdr>
    </w:div>
    <w:div w:id="1330984100">
      <w:bodyDiv w:val="1"/>
      <w:marLeft w:val="0"/>
      <w:marRight w:val="0"/>
      <w:marTop w:val="0"/>
      <w:marBottom w:val="0"/>
      <w:divBdr>
        <w:top w:val="none" w:sz="0" w:space="0" w:color="auto"/>
        <w:left w:val="none" w:sz="0" w:space="0" w:color="auto"/>
        <w:bottom w:val="none" w:sz="0" w:space="0" w:color="auto"/>
        <w:right w:val="none" w:sz="0" w:space="0" w:color="auto"/>
      </w:divBdr>
    </w:div>
    <w:div w:id="1402869955">
      <w:bodyDiv w:val="1"/>
      <w:marLeft w:val="0"/>
      <w:marRight w:val="0"/>
      <w:marTop w:val="0"/>
      <w:marBottom w:val="0"/>
      <w:divBdr>
        <w:top w:val="none" w:sz="0" w:space="0" w:color="auto"/>
        <w:left w:val="none" w:sz="0" w:space="0" w:color="auto"/>
        <w:bottom w:val="none" w:sz="0" w:space="0" w:color="auto"/>
        <w:right w:val="none" w:sz="0" w:space="0" w:color="auto"/>
      </w:divBdr>
    </w:div>
    <w:div w:id="1456024587">
      <w:bodyDiv w:val="1"/>
      <w:marLeft w:val="0"/>
      <w:marRight w:val="0"/>
      <w:marTop w:val="0"/>
      <w:marBottom w:val="0"/>
      <w:divBdr>
        <w:top w:val="none" w:sz="0" w:space="0" w:color="auto"/>
        <w:left w:val="none" w:sz="0" w:space="0" w:color="auto"/>
        <w:bottom w:val="none" w:sz="0" w:space="0" w:color="auto"/>
        <w:right w:val="none" w:sz="0" w:space="0" w:color="auto"/>
      </w:divBdr>
    </w:div>
    <w:div w:id="1805349742">
      <w:bodyDiv w:val="1"/>
      <w:marLeft w:val="0"/>
      <w:marRight w:val="0"/>
      <w:marTop w:val="0"/>
      <w:marBottom w:val="0"/>
      <w:divBdr>
        <w:top w:val="none" w:sz="0" w:space="0" w:color="auto"/>
        <w:left w:val="none" w:sz="0" w:space="0" w:color="auto"/>
        <w:bottom w:val="none" w:sz="0" w:space="0" w:color="auto"/>
        <w:right w:val="none" w:sz="0" w:space="0" w:color="auto"/>
      </w:divBdr>
    </w:div>
    <w:div w:id="1971546634">
      <w:bodyDiv w:val="1"/>
      <w:marLeft w:val="0"/>
      <w:marRight w:val="0"/>
      <w:marTop w:val="0"/>
      <w:marBottom w:val="0"/>
      <w:divBdr>
        <w:top w:val="none" w:sz="0" w:space="0" w:color="auto"/>
        <w:left w:val="none" w:sz="0" w:space="0" w:color="auto"/>
        <w:bottom w:val="none" w:sz="0" w:space="0" w:color="auto"/>
        <w:right w:val="none" w:sz="0" w:space="0" w:color="auto"/>
      </w:divBdr>
      <w:divsChild>
        <w:div w:id="1981109904">
          <w:marLeft w:val="0"/>
          <w:marRight w:val="0"/>
          <w:marTop w:val="0"/>
          <w:marBottom w:val="0"/>
          <w:divBdr>
            <w:top w:val="none" w:sz="0" w:space="0" w:color="auto"/>
            <w:left w:val="none" w:sz="0" w:space="0" w:color="auto"/>
            <w:bottom w:val="none" w:sz="0" w:space="0" w:color="auto"/>
            <w:right w:val="none" w:sz="0" w:space="0" w:color="auto"/>
          </w:divBdr>
          <w:divsChild>
            <w:div w:id="1772969760">
              <w:marLeft w:val="0"/>
              <w:marRight w:val="0"/>
              <w:marTop w:val="0"/>
              <w:marBottom w:val="0"/>
              <w:divBdr>
                <w:top w:val="none" w:sz="0" w:space="0" w:color="auto"/>
                <w:left w:val="none" w:sz="0" w:space="0" w:color="auto"/>
                <w:bottom w:val="none" w:sz="0" w:space="0" w:color="auto"/>
                <w:right w:val="none" w:sz="0" w:space="0" w:color="auto"/>
              </w:divBdr>
              <w:divsChild>
                <w:div w:id="460029390">
                  <w:marLeft w:val="0"/>
                  <w:marRight w:val="0"/>
                  <w:marTop w:val="0"/>
                  <w:marBottom w:val="0"/>
                  <w:divBdr>
                    <w:top w:val="none" w:sz="0" w:space="0" w:color="auto"/>
                    <w:left w:val="none" w:sz="0" w:space="0" w:color="auto"/>
                    <w:bottom w:val="none" w:sz="0" w:space="0" w:color="auto"/>
                    <w:right w:val="none" w:sz="0" w:space="0" w:color="auto"/>
                  </w:divBdr>
                  <w:divsChild>
                    <w:div w:id="928999295">
                      <w:marLeft w:val="0"/>
                      <w:marRight w:val="0"/>
                      <w:marTop w:val="0"/>
                      <w:marBottom w:val="0"/>
                      <w:divBdr>
                        <w:top w:val="none" w:sz="0" w:space="0" w:color="auto"/>
                        <w:left w:val="none" w:sz="0" w:space="0" w:color="auto"/>
                        <w:bottom w:val="none" w:sz="0" w:space="0" w:color="auto"/>
                        <w:right w:val="none" w:sz="0" w:space="0" w:color="auto"/>
                      </w:divBdr>
                      <w:divsChild>
                        <w:div w:id="1726681614">
                          <w:marLeft w:val="0"/>
                          <w:marRight w:val="0"/>
                          <w:marTop w:val="0"/>
                          <w:marBottom w:val="0"/>
                          <w:divBdr>
                            <w:top w:val="none" w:sz="0" w:space="0" w:color="auto"/>
                            <w:left w:val="none" w:sz="0" w:space="0" w:color="auto"/>
                            <w:bottom w:val="none" w:sz="0" w:space="0" w:color="auto"/>
                            <w:right w:val="none" w:sz="0" w:space="0" w:color="auto"/>
                          </w:divBdr>
                          <w:divsChild>
                            <w:div w:id="1828478064">
                              <w:marLeft w:val="0"/>
                              <w:marRight w:val="0"/>
                              <w:marTop w:val="0"/>
                              <w:marBottom w:val="0"/>
                              <w:divBdr>
                                <w:top w:val="none" w:sz="0" w:space="0" w:color="auto"/>
                                <w:left w:val="none" w:sz="0" w:space="0" w:color="auto"/>
                                <w:bottom w:val="none" w:sz="0" w:space="0" w:color="auto"/>
                                <w:right w:val="none" w:sz="0" w:space="0" w:color="auto"/>
                              </w:divBdr>
                              <w:divsChild>
                                <w:div w:id="476728225">
                                  <w:marLeft w:val="0"/>
                                  <w:marRight w:val="0"/>
                                  <w:marTop w:val="0"/>
                                  <w:marBottom w:val="0"/>
                                  <w:divBdr>
                                    <w:top w:val="none" w:sz="0" w:space="0" w:color="auto"/>
                                    <w:left w:val="none" w:sz="0" w:space="0" w:color="auto"/>
                                    <w:bottom w:val="none" w:sz="0" w:space="0" w:color="auto"/>
                                    <w:right w:val="none" w:sz="0" w:space="0" w:color="auto"/>
                                  </w:divBdr>
                                  <w:divsChild>
                                    <w:div w:id="1828787425">
                                      <w:marLeft w:val="0"/>
                                      <w:marRight w:val="0"/>
                                      <w:marTop w:val="0"/>
                                      <w:marBottom w:val="0"/>
                                      <w:divBdr>
                                        <w:top w:val="none" w:sz="0" w:space="0" w:color="auto"/>
                                        <w:left w:val="none" w:sz="0" w:space="0" w:color="auto"/>
                                        <w:bottom w:val="none" w:sz="0" w:space="0" w:color="auto"/>
                                        <w:right w:val="none" w:sz="0" w:space="0" w:color="auto"/>
                                      </w:divBdr>
                                      <w:divsChild>
                                        <w:div w:id="485127916">
                                          <w:marLeft w:val="0"/>
                                          <w:marRight w:val="0"/>
                                          <w:marTop w:val="0"/>
                                          <w:marBottom w:val="0"/>
                                          <w:divBdr>
                                            <w:top w:val="none" w:sz="0" w:space="0" w:color="auto"/>
                                            <w:left w:val="none" w:sz="0" w:space="0" w:color="auto"/>
                                            <w:bottom w:val="none" w:sz="0" w:space="0" w:color="auto"/>
                                            <w:right w:val="none" w:sz="0" w:space="0" w:color="auto"/>
                                          </w:divBdr>
                                          <w:divsChild>
                                            <w:div w:id="1603370277">
                                              <w:marLeft w:val="0"/>
                                              <w:marRight w:val="0"/>
                                              <w:marTop w:val="0"/>
                                              <w:marBottom w:val="0"/>
                                              <w:divBdr>
                                                <w:top w:val="none" w:sz="0" w:space="0" w:color="auto"/>
                                                <w:left w:val="none" w:sz="0" w:space="0" w:color="auto"/>
                                                <w:bottom w:val="none" w:sz="0" w:space="0" w:color="auto"/>
                                                <w:right w:val="none" w:sz="0" w:space="0" w:color="auto"/>
                                              </w:divBdr>
                                              <w:divsChild>
                                                <w:div w:id="1599942869">
                                                  <w:marLeft w:val="0"/>
                                                  <w:marRight w:val="0"/>
                                                  <w:marTop w:val="0"/>
                                                  <w:marBottom w:val="0"/>
                                                  <w:divBdr>
                                                    <w:top w:val="none" w:sz="0" w:space="0" w:color="auto"/>
                                                    <w:left w:val="none" w:sz="0" w:space="0" w:color="auto"/>
                                                    <w:bottom w:val="none" w:sz="0" w:space="0" w:color="auto"/>
                                                    <w:right w:val="none" w:sz="0" w:space="0" w:color="auto"/>
                                                  </w:divBdr>
                                                  <w:divsChild>
                                                    <w:div w:id="1030452041">
                                                      <w:marLeft w:val="0"/>
                                                      <w:marRight w:val="0"/>
                                                      <w:marTop w:val="0"/>
                                                      <w:marBottom w:val="0"/>
                                                      <w:divBdr>
                                                        <w:top w:val="none" w:sz="0" w:space="0" w:color="auto"/>
                                                        <w:left w:val="none" w:sz="0" w:space="0" w:color="auto"/>
                                                        <w:bottom w:val="none" w:sz="0" w:space="0" w:color="auto"/>
                                                        <w:right w:val="none" w:sz="0" w:space="0" w:color="auto"/>
                                                      </w:divBdr>
                                                      <w:divsChild>
                                                        <w:div w:id="586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ickettowork.org.au" TargetMode="External"/><Relationship Id="rId18" Type="http://schemas.openxmlformats.org/officeDocument/2006/relationships/hyperlink" Target="https://www.ndis.gov.au/providers/price-guides-and-pricing" TargetMode="External"/><Relationship Id="rId26" Type="http://schemas.openxmlformats.org/officeDocument/2006/relationships/hyperlink" Target="https://www.dss.gov.au/sites/default/files/documents/02_2018/des_eligible_school_leaver_guidelines.pdf"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dis.gov.au/providers/price-guides-and-pricing"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tickettowork.org.au" TargetMode="External"/><Relationship Id="rId17" Type="http://schemas.openxmlformats.org/officeDocument/2006/relationships/hyperlink" Target="http://www.ndis.gov.au/about-us/governance/legislation" TargetMode="External"/><Relationship Id="rId25" Type="http://schemas.openxmlformats.org/officeDocument/2006/relationships/hyperlink" Target="https://www.dss.gov.au/sites/default/files/documents/01_2015/des-dms_deed.pdf" TargetMode="External"/><Relationship Id="rId33" Type="http://schemas.openxmlformats.org/officeDocument/2006/relationships/hyperlink" Target="http://www.tickettowork.org.a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ducation.gov.au/disability-standards-education" TargetMode="External"/><Relationship Id="rId20" Type="http://schemas.openxmlformats.org/officeDocument/2006/relationships/hyperlink" Target="https://ourguidelines.ndis.gov.au/supports-you-can-access-menu/social-and-community-participation/work-and-study-supports" TargetMode="External"/><Relationship Id="rId29" Type="http://schemas.openxmlformats.org/officeDocument/2006/relationships/hyperlink" Target="https://tickettowork.org.au/after-school-job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jpg"/><Relationship Id="rId32" Type="http://schemas.openxmlformats.org/officeDocument/2006/relationships/hyperlink" Target="mailto:michelle@tickettowork.org.au" TargetMode="External"/><Relationship Id="rId37"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dss.gov.au/sites/default/files/documents/02_2018/des_eligible_school_leaver_guidelines.pdf" TargetMode="External"/><Relationship Id="rId23" Type="http://schemas.openxmlformats.org/officeDocument/2006/relationships/hyperlink" Target="http://www.education.gov.au/disability-standards-education" TargetMode="External"/><Relationship Id="rId28" Type="http://schemas.openxmlformats.org/officeDocument/2006/relationships/hyperlink" Target="https://tickettowork.org.au/stories/ndis-school-to-work-overview/"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ndis.gov.au/participants/finding-keeping-and-changing-jobs/lets-talk-about-work" TargetMode="External"/><Relationship Id="rId31" Type="http://schemas.openxmlformats.org/officeDocument/2006/relationships/hyperlink" Target="https://tickettowork.org.au/stor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ag.gov.au/sites/default/files/communique/NDIS-Principles-to-Determine-Responsibilities-NDIS-and-Other-Service.pdf" TargetMode="External"/><Relationship Id="rId22" Type="http://schemas.openxmlformats.org/officeDocument/2006/relationships/image" Target="media/image2.jpeg"/><Relationship Id="rId27" Type="http://schemas.openxmlformats.org/officeDocument/2006/relationships/hyperlink" Target="https://tickettowork.org.au/stories/ndis-school-to-work-overview/" TargetMode="External"/><Relationship Id="rId30" Type="http://schemas.openxmlformats.org/officeDocument/2006/relationships/hyperlink" Target="https://tickettowork.org.au/resources/parents/" TargetMode="External"/><Relationship Id="rId35"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www.ndis.gov.au/participants/reasonable-and-necessary-supports" TargetMode="External"/><Relationship Id="rId13" Type="http://schemas.openxmlformats.org/officeDocument/2006/relationships/hyperlink" Target="https://www.legislation.gov.au/Details/C2016C00934" TargetMode="External"/><Relationship Id="rId18" Type="http://schemas.openxmlformats.org/officeDocument/2006/relationships/hyperlink" Target="https://shop.acer.edu.au/work-readiness-profile-wrp" TargetMode="External"/><Relationship Id="rId3" Type="http://schemas.openxmlformats.org/officeDocument/2006/relationships/hyperlink" Target="http://www.tickettowork.org.au/research/study-shows-long-term-benefits-supporting-young%20australians-disability-prepare-work/" TargetMode="External"/><Relationship Id="rId7" Type="http://schemas.openxmlformats.org/officeDocument/2006/relationships/hyperlink" Target="http://www.education.gov.au/disability-standards-education" TargetMode="External"/><Relationship Id="rId12" Type="http://schemas.openxmlformats.org/officeDocument/2006/relationships/hyperlink" Target="https://www.dss.gov.au/sites/default/files/documents/09_2018/des-direct-registration-guidelines.pdf" TargetMode="External"/><Relationship Id="rId17" Type="http://schemas.openxmlformats.org/officeDocument/2006/relationships/hyperlink" Target="file://nds.local/VIC/Shared/National%20Ticket%20to%20Work/Model%20Support%20Kit/NDIS/www.education.vic.gov.au/school/teachers/teachingresources/careers/Pages/disabilitypathways.aspx" TargetMode="External"/><Relationship Id="rId2" Type="http://schemas.openxmlformats.org/officeDocument/2006/relationships/hyperlink" Target="https://data.ndis.gov.au/reports-and-analyses/outcomes-and-goals/participant-outcomes-report" TargetMode="External"/><Relationship Id="rId16" Type="http://schemas.openxmlformats.org/officeDocument/2006/relationships/hyperlink" Target="https://www.ndis.gov.au/about-us/operational-guidelines/planning-operational-guideline" TargetMode="External"/><Relationship Id="rId1" Type="http://schemas.openxmlformats.org/officeDocument/2006/relationships/hyperlink" Target="http://www.ohchr.org/EN/HRBodies/CRPD/Pages/GC.aspx" TargetMode="External"/><Relationship Id="rId6" Type="http://schemas.openxmlformats.org/officeDocument/2006/relationships/hyperlink" Target="https://tickettowork.org.au/media/uploads/2020/03/03/ticket-to-work-post-school-outcomes-final-2019.pdf" TargetMode="External"/><Relationship Id="rId11" Type="http://schemas.openxmlformats.org/officeDocument/2006/relationships/hyperlink" Target="https://www.dss.gov.au/sites/default/files/documents/02_2018/des_eligible_school_leaver_guidelines.pdf" TargetMode="External"/><Relationship Id="rId5" Type="http://schemas.openxmlformats.org/officeDocument/2006/relationships/hyperlink" Target="http://www.tickettowork.org.au/research/study-shows-long-term-benefits-supporting-young-australians-disability-prepare-work/" TargetMode="External"/><Relationship Id="rId15" Type="http://schemas.openxmlformats.org/officeDocument/2006/relationships/hyperlink" Target="https://www.ndis.gov.au/how-apply-ndis/what-access-request-form" TargetMode="External"/><Relationship Id="rId10" Type="http://schemas.openxmlformats.org/officeDocument/2006/relationships/hyperlink" Target="https://www.dss.gov.au/sites/default/files/documents/01_2015/des-dms_deed.pdf" TargetMode="External"/><Relationship Id="rId4" Type="http://schemas.openxmlformats.org/officeDocument/2006/relationships/hyperlink" Target="https://www.coag.gov.au/sites/default/files/communique/NDIS-Principles-to-Determine-Responsibilities-NDIS-and-Other-Service.pdf" TargetMode="External"/><Relationship Id="rId9" Type="http://schemas.openxmlformats.org/officeDocument/2006/relationships/hyperlink" Target="https://www.legislation.gov.au/Details/C2016C00934" TargetMode="External"/><Relationship Id="rId14" Type="http://schemas.openxmlformats.org/officeDocument/2006/relationships/hyperlink" Target="http://www.ndis.gov.au/people-with-disability/access-requirements/completing-your-access-request-for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Sta20</b:Tag>
    <b:SourceType>Book</b:SourceType>
    <b:Guid>{DD4A5D87-BADE-461F-A338-3921A19091D7}</b:Guid>
    <b:Author>
      <b:Author>
        <b:NameList>
          <b:Person>
            <b:Last>Training)</b:Last>
            <b:First>State</b:First>
            <b:Middle>of Victoria (Department of Education and</b:Middle>
          </b:Person>
        </b:NameList>
      </b:Author>
    </b:Author>
    <b:Title>Review into Vocational and Applied Leaning Pathways in Senior Secondary Schooling  </b:Title>
    <b:Year>2020</b:Year>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56B631D651BD428B5DE9DA564A56A6" ma:contentTypeVersion="13" ma:contentTypeDescription="Create a new document." ma:contentTypeScope="" ma:versionID="9c5506be847d6a79cc1f6c3d5480361b">
  <xsd:schema xmlns:xsd="http://www.w3.org/2001/XMLSchema" xmlns:xs="http://www.w3.org/2001/XMLSchema" xmlns:p="http://schemas.microsoft.com/office/2006/metadata/properties" xmlns:ns3="b3516814-5a24-4b39-a412-c5a3a094fbf0" xmlns:ns4="5ac70bfe-710a-4e6c-9c9f-534d266fa67c" targetNamespace="http://schemas.microsoft.com/office/2006/metadata/properties" ma:root="true" ma:fieldsID="fe10fce9643ca25e4494e79b802d89b5" ns3:_="" ns4:_="">
    <xsd:import namespace="b3516814-5a24-4b39-a412-c5a3a094fbf0"/>
    <xsd:import namespace="5ac70bfe-710a-4e6c-9c9f-534d266fa6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16814-5a24-4b39-a412-c5a3a094f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c70bfe-710a-4e6c-9c9f-534d266fa6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D8BEFD-D7C6-4E45-94A7-D7375AE93B9F}">
  <ds:schemaRefs>
    <ds:schemaRef ds:uri="http://schemas.openxmlformats.org/officeDocument/2006/bibliography"/>
  </ds:schemaRefs>
</ds:datastoreItem>
</file>

<file path=customXml/itemProps2.xml><?xml version="1.0" encoding="utf-8"?>
<ds:datastoreItem xmlns:ds="http://schemas.openxmlformats.org/officeDocument/2006/customXml" ds:itemID="{9FA5DA00-4C85-412C-A7F0-25A6E541DB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DD8211-42E5-4611-B156-2F6DAC741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16814-5a24-4b39-a412-c5a3a094fbf0"/>
    <ds:schemaRef ds:uri="5ac70bfe-710a-4e6c-9c9f-534d266fa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2434F1-003D-4F5F-B0A0-38A8245A82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4776</Words>
  <Characters>27225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Kemmis</dc:creator>
  <cp:keywords/>
  <dc:description/>
  <cp:lastModifiedBy>Samantha pine</cp:lastModifiedBy>
  <cp:revision>2</cp:revision>
  <cp:lastPrinted>2017-10-31T20:54:00Z</cp:lastPrinted>
  <dcterms:created xsi:type="dcterms:W3CDTF">2021-09-27T07:05:00Z</dcterms:created>
  <dcterms:modified xsi:type="dcterms:W3CDTF">2021-09-27T07:05:00Z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0x0101000D56B631D651BD428B5DE9DA564A56A6</vt:lpwstr>
  </property>
  <property fmtid="{D5CDD505-2E9C-101B-9397-08002B2CF9AE}" pid="3" name="Order">
    <vt:r8>43800</vt:r8>
  </property>
</Properties>
</file>