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AA75" w14:textId="77777777" w:rsidR="00822C9E" w:rsidRPr="00822C9E" w:rsidRDefault="00822C9E" w:rsidP="009E4D92">
      <w:pPr>
        <w:spacing w:before="600"/>
        <w:rPr>
          <w:caps/>
        </w:rPr>
      </w:pPr>
      <w:r w:rsidRPr="002544AA">
        <w:rPr>
          <w:rFonts w:ascii="Arial" w:hAnsi="Arial" w:cs="Arial"/>
          <w:b/>
          <w:sz w:val="44"/>
          <w:szCs w:val="24"/>
          <w:lang w:val="en-AU"/>
        </w:rPr>
        <w:t xml:space="preserve">Ticket to Work Approach </w:t>
      </w:r>
    </w:p>
    <w:p w14:paraId="0B95197B" w14:textId="77777777" w:rsidR="00822C9E" w:rsidRPr="004C2F8C" w:rsidRDefault="00822C9E" w:rsidP="004C2F8C">
      <w:pPr>
        <w:rPr>
          <w:rFonts w:ascii="Arial" w:hAnsi="Arial" w:cs="Arial"/>
          <w:sz w:val="36"/>
          <w:szCs w:val="36"/>
          <w:lang w:val="en-AU"/>
        </w:rPr>
      </w:pPr>
      <w:r w:rsidRPr="004C2F8C">
        <w:rPr>
          <w:rFonts w:ascii="Arial" w:hAnsi="Arial" w:cs="Arial"/>
          <w:sz w:val="36"/>
          <w:szCs w:val="36"/>
          <w:lang w:val="en-AU"/>
        </w:rPr>
        <w:t xml:space="preserve">Build Capacity </w:t>
      </w:r>
    </w:p>
    <w:p w14:paraId="71FF4864" w14:textId="6CCB9273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B</w:t>
      </w:r>
      <w:r w:rsidR="004C2F8C">
        <w:rPr>
          <w:rFonts w:ascii="Arial" w:hAnsi="Arial" w:cs="Arial"/>
          <w:sz w:val="36"/>
          <w:szCs w:val="36"/>
          <w:lang w:val="en-AU"/>
        </w:rPr>
        <w:t>ridging supports such as employment and training services</w:t>
      </w:r>
    </w:p>
    <w:p w14:paraId="698913D2" w14:textId="4AF2F483" w:rsidR="002544AA" w:rsidRDefault="004C2F8C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Employers to be disability confident</w:t>
      </w:r>
    </w:p>
    <w:p w14:paraId="2481CB3A" w14:textId="225E3036" w:rsidR="004C2F8C" w:rsidRPr="00052DD7" w:rsidRDefault="004C2F8C" w:rsidP="004C2F8C">
      <w:pPr>
        <w:pStyle w:val="ListParagraph"/>
        <w:numPr>
          <w:ilvl w:val="0"/>
          <w:numId w:val="2"/>
        </w:numPr>
        <w:spacing w:before="360" w:line="240" w:lineRule="auto"/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Family/supporters to be career allies with employment expectations</w:t>
      </w:r>
    </w:p>
    <w:p w14:paraId="4ACA43EB" w14:textId="58E25D29" w:rsidR="002544AA" w:rsidRDefault="004C2F8C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School careers and transitions supports</w:t>
      </w:r>
    </w:p>
    <w:p w14:paraId="2703550B" w14:textId="00CCC35E" w:rsidR="00822C9E" w:rsidRPr="004C2F8C" w:rsidRDefault="004C2F8C" w:rsidP="004C2F8C">
      <w:pPr>
        <w:spacing w:before="600" w:line="240" w:lineRule="auto"/>
        <w:rPr>
          <w:rFonts w:ascii="Arial" w:hAnsi="Arial" w:cs="Arial"/>
          <w:sz w:val="36"/>
          <w:szCs w:val="36"/>
          <w:lang w:val="en-AU"/>
        </w:rPr>
      </w:pPr>
      <w:r w:rsidRPr="004C2F8C">
        <w:rPr>
          <w:rFonts w:ascii="Arial" w:hAnsi="Arial" w:cs="Arial"/>
          <w:sz w:val="36"/>
          <w:szCs w:val="36"/>
          <w:lang w:val="en-AU"/>
        </w:rPr>
        <w:t>Opportunities to build pathways to decent work</w:t>
      </w:r>
    </w:p>
    <w:p w14:paraId="45E23E71" w14:textId="6C8F9C58" w:rsidR="002544AA" w:rsidRDefault="004C2F8C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After school work, micro enterprise</w:t>
      </w:r>
    </w:p>
    <w:p w14:paraId="13825EC7" w14:textId="620FF7BC" w:rsidR="002544AA" w:rsidRDefault="004C2F8C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Work exposure, exploration and experience</w:t>
      </w:r>
    </w:p>
    <w:p w14:paraId="0B7AB716" w14:textId="0F58476E" w:rsidR="002544AA" w:rsidRDefault="004C2F8C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Vocational education and School based Apprenticeship and Traineeships (SbAT)</w:t>
      </w:r>
    </w:p>
    <w:p w14:paraId="06203E4D" w14:textId="6F7F3A46" w:rsidR="00A14D77" w:rsidRPr="00052DD7" w:rsidRDefault="004C2F8C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Career development and self determination</w:t>
      </w:r>
    </w:p>
    <w:p w14:paraId="7DCE82B5" w14:textId="77777777" w:rsidR="00822C9E" w:rsidRPr="004C2F8C" w:rsidRDefault="00822C9E" w:rsidP="004C2F8C">
      <w:pPr>
        <w:spacing w:before="600" w:line="240" w:lineRule="auto"/>
        <w:rPr>
          <w:rFonts w:ascii="Arial" w:hAnsi="Arial" w:cs="Arial"/>
          <w:sz w:val="36"/>
          <w:szCs w:val="36"/>
          <w:lang w:val="en-AU"/>
        </w:rPr>
      </w:pPr>
      <w:r w:rsidRPr="004C2F8C">
        <w:rPr>
          <w:rFonts w:ascii="Arial" w:hAnsi="Arial" w:cs="Arial"/>
          <w:sz w:val="36"/>
          <w:szCs w:val="36"/>
          <w:lang w:val="en-AU"/>
        </w:rPr>
        <w:t>Sector Collaboration</w:t>
      </w:r>
    </w:p>
    <w:p w14:paraId="76795109" w14:textId="48B2408C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Share knowledge</w:t>
      </w:r>
      <w:r w:rsidR="004C2F8C">
        <w:rPr>
          <w:rFonts w:ascii="Arial" w:hAnsi="Arial" w:cs="Arial"/>
          <w:sz w:val="36"/>
          <w:szCs w:val="36"/>
          <w:lang w:val="en-AU"/>
        </w:rPr>
        <w:t>,</w:t>
      </w:r>
      <w:r>
        <w:rPr>
          <w:rFonts w:ascii="Arial" w:hAnsi="Arial" w:cs="Arial"/>
          <w:sz w:val="36"/>
          <w:szCs w:val="36"/>
          <w:lang w:val="en-AU"/>
        </w:rPr>
        <w:t xml:space="preserve"> skills and resources</w:t>
      </w:r>
      <w:r w:rsidR="004C2F8C">
        <w:rPr>
          <w:rFonts w:ascii="Arial" w:hAnsi="Arial" w:cs="Arial"/>
          <w:sz w:val="36"/>
          <w:szCs w:val="36"/>
          <w:lang w:val="en-AU"/>
        </w:rPr>
        <w:t xml:space="preserve"> to implement evidence informed practice</w:t>
      </w:r>
    </w:p>
    <w:p w14:paraId="2726CD11" w14:textId="453B7A72" w:rsidR="002544AA" w:rsidRDefault="004C2F8C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Respond to local region including labour market and data</w:t>
      </w:r>
    </w:p>
    <w:p w14:paraId="1695D653" w14:textId="28965A47" w:rsidR="002544AA" w:rsidRDefault="004C2F8C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Partnership governance including community intermediary role</w:t>
      </w:r>
    </w:p>
    <w:p w14:paraId="0D4BFD21" w14:textId="7E51EE6A" w:rsidR="00822C9E" w:rsidRPr="00052DD7" w:rsidRDefault="004C2F8C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Systems in communities that work for young people</w:t>
      </w:r>
      <w:r w:rsidR="002544AA">
        <w:rPr>
          <w:rFonts w:ascii="Arial" w:hAnsi="Arial" w:cs="Arial"/>
          <w:sz w:val="36"/>
          <w:szCs w:val="36"/>
          <w:lang w:val="en-AU"/>
        </w:rPr>
        <w:t xml:space="preserve"> </w:t>
      </w:r>
    </w:p>
    <w:sectPr w:rsidR="00822C9E" w:rsidRPr="00052DD7" w:rsidSect="004C2F8C">
      <w:headerReference w:type="default" r:id="rId7"/>
      <w:pgSz w:w="12240" w:h="15840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5F17" w14:textId="77777777" w:rsidR="00BB31C3" w:rsidRDefault="00BB31C3" w:rsidP="00467CA0">
      <w:pPr>
        <w:spacing w:after="0" w:line="240" w:lineRule="auto"/>
      </w:pPr>
      <w:r>
        <w:separator/>
      </w:r>
    </w:p>
  </w:endnote>
  <w:endnote w:type="continuationSeparator" w:id="0">
    <w:p w14:paraId="6BCD0B84" w14:textId="77777777" w:rsidR="00BB31C3" w:rsidRDefault="00BB31C3" w:rsidP="0046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665B" w14:textId="77777777" w:rsidR="00BB31C3" w:rsidRDefault="00BB31C3" w:rsidP="00467CA0">
      <w:pPr>
        <w:spacing w:after="0" w:line="240" w:lineRule="auto"/>
      </w:pPr>
      <w:r>
        <w:separator/>
      </w:r>
    </w:p>
  </w:footnote>
  <w:footnote w:type="continuationSeparator" w:id="0">
    <w:p w14:paraId="673C3A6E" w14:textId="77777777" w:rsidR="00BB31C3" w:rsidRDefault="00BB31C3" w:rsidP="0046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3AC3" w14:textId="2E37D945" w:rsidR="00467CA0" w:rsidRDefault="00E16570">
    <w:pPr>
      <w:pStyle w:val="Header"/>
    </w:pPr>
    <w:r>
      <w:rPr>
        <w:noProof/>
      </w:rPr>
      <w:drawing>
        <wp:inline distT="0" distB="0" distL="0" distR="0" wp14:anchorId="126B5E86" wp14:editId="68583F67">
          <wp:extent cx="1082233" cy="686802"/>
          <wp:effectExtent l="0" t="0" r="3810" b="0"/>
          <wp:docPr id="3" name="Picture 3" descr="Ticket To Work logo- www.tickettowork.org.a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559" cy="696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6018"/>
    <w:multiLevelType w:val="hybridMultilevel"/>
    <w:tmpl w:val="7870E316"/>
    <w:lvl w:ilvl="0" w:tplc="BB50930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955B8"/>
    <w:multiLevelType w:val="hybridMultilevel"/>
    <w:tmpl w:val="09C6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954614">
    <w:abstractNumId w:val="1"/>
  </w:num>
  <w:num w:numId="2" w16cid:durableId="122633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9E"/>
    <w:rsid w:val="00052DD7"/>
    <w:rsid w:val="002544AA"/>
    <w:rsid w:val="00336628"/>
    <w:rsid w:val="00365496"/>
    <w:rsid w:val="00370CF4"/>
    <w:rsid w:val="00467CA0"/>
    <w:rsid w:val="004C2F8C"/>
    <w:rsid w:val="005E3771"/>
    <w:rsid w:val="00822C9E"/>
    <w:rsid w:val="009E4D92"/>
    <w:rsid w:val="00A14D77"/>
    <w:rsid w:val="00BB31C3"/>
    <w:rsid w:val="00BE4EFD"/>
    <w:rsid w:val="00C138E9"/>
    <w:rsid w:val="00D85F56"/>
    <w:rsid w:val="00E16570"/>
    <w:rsid w:val="00F5165A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0732"/>
  <w15:chartTrackingRefBased/>
  <w15:docId w15:val="{E5120E63-E9EB-4207-B3B0-C45EC6B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A0"/>
  </w:style>
  <w:style w:type="paragraph" w:styleId="Footer">
    <w:name w:val="footer"/>
    <w:basedOn w:val="Normal"/>
    <w:link w:val="Foot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dcterms:created xsi:type="dcterms:W3CDTF">2023-04-17T03:09:00Z</dcterms:created>
  <dcterms:modified xsi:type="dcterms:W3CDTF">2023-04-17T03:09:00Z</dcterms:modified>
</cp:coreProperties>
</file>